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9" w:rsidRPr="001F03E6" w:rsidRDefault="003F2E89" w:rsidP="003F2E8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03E6">
        <w:rPr>
          <w:rFonts w:ascii="Times New Roman" w:hAnsi="Times New Roman" w:cs="Times New Roman"/>
          <w:b/>
          <w:sz w:val="26"/>
          <w:szCs w:val="26"/>
        </w:rPr>
        <w:t>QUY TRÌNH</w:t>
      </w:r>
      <w:r w:rsidR="00F57858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945769" w:rsidRDefault="00CA1EEB" w:rsidP="005246B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</w:pPr>
      <w:r w:rsidRPr="001F03E6"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  <w:t xml:space="preserve">Chứng thực bản sao từ bản chính các giấy tờ, văn bản do cơ quan, tổ chức </w:t>
      </w:r>
    </w:p>
    <w:p w:rsidR="00945769" w:rsidRDefault="00CA1EEB" w:rsidP="005246B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</w:pPr>
      <w:r w:rsidRPr="001F03E6"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  <w:t xml:space="preserve">có thẩm quyền của Việt Nam; cơ quan, tổ chức có thẩm quyền của nước ngoài; </w:t>
      </w:r>
    </w:p>
    <w:p w:rsidR="00945769" w:rsidRDefault="00CA1EEB" w:rsidP="005246B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</w:pPr>
      <w:r w:rsidRPr="001F03E6"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  <w:t xml:space="preserve">cơ quan, tổ chức có thẩm quyền của Việt Nam liên kết với cơ quan, tổ chức </w:t>
      </w:r>
    </w:p>
    <w:p w:rsidR="00E421BB" w:rsidRPr="002C2279" w:rsidRDefault="00CA1EEB" w:rsidP="005246B2">
      <w:pPr>
        <w:tabs>
          <w:tab w:val="left" w:pos="567"/>
          <w:tab w:val="left" w:pos="851"/>
        </w:tabs>
        <w:jc w:val="center"/>
        <w:rPr>
          <w:rFonts w:ascii="Times New Roman" w:eastAsia="Courier New" w:hAnsi="Times New Roman" w:cs="Times New Roman"/>
          <w:i/>
          <w:sz w:val="26"/>
          <w:szCs w:val="26"/>
          <w:lang w:val="nl-NL" w:eastAsia="vi-VN"/>
        </w:rPr>
      </w:pPr>
      <w:r w:rsidRPr="001F03E6">
        <w:rPr>
          <w:rFonts w:ascii="Times New Roman" w:hAnsi="Times New Roman" w:cs="Times New Roman"/>
          <w:b/>
          <w:bCs/>
          <w:spacing w:val="-2"/>
          <w:sz w:val="26"/>
          <w:szCs w:val="26"/>
          <w:lang w:val="nl-NL"/>
        </w:rPr>
        <w:t>có thẩm quyền của nước ngoài cấp hoặc chứng nhận</w:t>
      </w:r>
    </w:p>
    <w:p w:rsidR="002C2279" w:rsidRDefault="002C2279" w:rsidP="002C2279">
      <w:pPr>
        <w:tabs>
          <w:tab w:val="left" w:pos="567"/>
          <w:tab w:val="left" w:pos="851"/>
        </w:tabs>
        <w:jc w:val="center"/>
        <w:rPr>
          <w:rFonts w:ascii="Times New Roman" w:eastAsia="Courier New" w:hAnsi="Times New Roman" w:cs="Times New Roman"/>
          <w:i/>
          <w:sz w:val="26"/>
          <w:szCs w:val="26"/>
          <w:lang w:val="sv-SE" w:eastAsia="vi-VN"/>
        </w:rPr>
      </w:pPr>
      <w:r>
        <w:rPr>
          <w:rFonts w:ascii="Times New Roman" w:eastAsia="Courier New" w:hAnsi="Times New Roman" w:cs="Times New Roman"/>
          <w:i/>
          <w:sz w:val="26"/>
          <w:szCs w:val="26"/>
          <w:lang w:val="sv-SE" w:eastAsia="vi-VN"/>
        </w:rPr>
        <w:t xml:space="preserve">(Ban hành kèm theo Quyết định số 860 /QĐ-UBND ngày  11  tháng 3  năm 2020 </w:t>
      </w:r>
    </w:p>
    <w:p w:rsidR="002C2279" w:rsidRDefault="002C2279" w:rsidP="002C227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eastAsia="Courier New" w:hAnsi="Times New Roman" w:cs="Times New Roman"/>
          <w:i/>
          <w:sz w:val="26"/>
          <w:szCs w:val="26"/>
          <w:lang w:val="sv-SE" w:eastAsia="vi-VN"/>
        </w:rPr>
        <w:t>của Chủ tịch Ủy ban nhân dân thành phố)</w:t>
      </w:r>
    </w:p>
    <w:p w:rsidR="005246B2" w:rsidRDefault="005246B2" w:rsidP="003F2E8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FAB" w:rsidRPr="001F03E6" w:rsidRDefault="00CB3FAB" w:rsidP="003F2E8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8C1" w:rsidRPr="001F03E6" w:rsidRDefault="00376CD2" w:rsidP="008C26EC">
      <w:pPr>
        <w:pStyle w:val="BodyText"/>
        <w:spacing w:after="120"/>
        <w:ind w:left="284" w:firstLine="283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F03E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338C1" w:rsidRPr="001F03E6">
        <w:rPr>
          <w:rFonts w:ascii="Times New Roman" w:hAnsi="Times New Roman" w:cs="Times New Roman"/>
          <w:b/>
          <w:sz w:val="26"/>
          <w:szCs w:val="26"/>
          <w:lang w:val="en-US"/>
        </w:rPr>
        <w:t>. THÀNH PHẦN HỒ SƠ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960"/>
        <w:gridCol w:w="2790"/>
        <w:gridCol w:w="2156"/>
      </w:tblGrid>
      <w:tr w:rsidR="00A338C1" w:rsidRPr="001F03E6" w:rsidTr="00825C38">
        <w:tc>
          <w:tcPr>
            <w:tcW w:w="990" w:type="dxa"/>
            <w:shd w:val="clear" w:color="auto" w:fill="auto"/>
            <w:vAlign w:val="center"/>
          </w:tcPr>
          <w:p w:rsidR="00A338C1" w:rsidRPr="001F03E6" w:rsidRDefault="006C2B4D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="00A338C1" w:rsidRPr="001F0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338C1" w:rsidRPr="001F03E6" w:rsidRDefault="00A338C1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hồ sơ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338C1" w:rsidRPr="001F03E6" w:rsidRDefault="00A338C1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38C1" w:rsidRPr="001F03E6" w:rsidRDefault="00A338C1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A338C1" w:rsidRPr="001F03E6" w:rsidTr="00825C38">
        <w:tc>
          <w:tcPr>
            <w:tcW w:w="990" w:type="dxa"/>
            <w:shd w:val="clear" w:color="auto" w:fill="auto"/>
            <w:vAlign w:val="center"/>
          </w:tcPr>
          <w:p w:rsidR="00A338C1" w:rsidRPr="001F03E6" w:rsidRDefault="00A338C1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338C1" w:rsidRPr="001F03E6" w:rsidRDefault="00A676EA" w:rsidP="00E421BB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</w:t>
            </w:r>
            <w:r w:rsidR="00E421BB" w:rsidRPr="001F03E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iấy tờ, văn bản làm cơ sở để chứng thực bản sao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338C1" w:rsidRPr="001F03E6" w:rsidRDefault="00A676EA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38C1" w:rsidRPr="001F03E6" w:rsidRDefault="00A676EA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chính</w:t>
            </w:r>
          </w:p>
        </w:tc>
      </w:tr>
      <w:tr w:rsidR="00A338C1" w:rsidRPr="002C2279" w:rsidTr="00825C38">
        <w:tc>
          <w:tcPr>
            <w:tcW w:w="990" w:type="dxa"/>
            <w:shd w:val="clear" w:color="auto" w:fill="auto"/>
            <w:vAlign w:val="center"/>
          </w:tcPr>
          <w:p w:rsidR="00A338C1" w:rsidRPr="001F03E6" w:rsidRDefault="00A338C1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338C1" w:rsidRPr="001F03E6" w:rsidRDefault="00E421BB" w:rsidP="001C6B8D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Bản sao cần chứng thực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338C1" w:rsidRPr="002C2279" w:rsidRDefault="00E421BB" w:rsidP="001C6B8D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Theo nhu cầu của người yêu cầu chứng thực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38C1" w:rsidRPr="002C2279" w:rsidRDefault="00A338C1" w:rsidP="001338F5">
            <w:pPr>
              <w:pStyle w:val="BodyTex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A338C1" w:rsidRPr="002C2279" w:rsidRDefault="00A338C1" w:rsidP="0086192F">
      <w:pPr>
        <w:pStyle w:val="BodyText"/>
        <w:spacing w:after="120"/>
        <w:ind w:left="284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35EDF" w:rsidRPr="002C2279" w:rsidRDefault="00376CD2" w:rsidP="008C26EC">
      <w:pPr>
        <w:pStyle w:val="BodyText"/>
        <w:spacing w:after="120"/>
        <w:ind w:left="284" w:firstLine="283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C2279">
        <w:rPr>
          <w:rFonts w:ascii="Times New Roman" w:hAnsi="Times New Roman" w:cs="Times New Roman"/>
          <w:b/>
          <w:sz w:val="26"/>
          <w:szCs w:val="26"/>
          <w:lang w:val="vi-VN"/>
        </w:rPr>
        <w:t>II</w:t>
      </w:r>
      <w:r w:rsidR="00035EDF" w:rsidRPr="002C2279">
        <w:rPr>
          <w:rFonts w:ascii="Times New Roman" w:hAnsi="Times New Roman" w:cs="Times New Roman"/>
          <w:b/>
          <w:sz w:val="26"/>
          <w:szCs w:val="26"/>
          <w:lang w:val="vi-VN"/>
        </w:rPr>
        <w:t>. NƠI TIẾP NHẬ</w:t>
      </w:r>
      <w:r w:rsidR="00711225" w:rsidRPr="002C2279">
        <w:rPr>
          <w:rFonts w:ascii="Times New Roman" w:hAnsi="Times New Roman" w:cs="Times New Roman"/>
          <w:b/>
          <w:sz w:val="26"/>
          <w:szCs w:val="26"/>
          <w:lang w:val="vi-VN"/>
        </w:rPr>
        <w:t xml:space="preserve">N, TRẢ KẾT QUẢ, THỜI GIAN VÀ </w:t>
      </w:r>
      <w:r w:rsidR="00035EDF" w:rsidRPr="002C2279">
        <w:rPr>
          <w:rFonts w:ascii="Times New Roman" w:hAnsi="Times New Roman" w:cs="Times New Roman"/>
          <w:b/>
          <w:sz w:val="26"/>
          <w:szCs w:val="26"/>
          <w:lang w:val="vi-VN"/>
        </w:rPr>
        <w:t>PHÍ</w:t>
      </w:r>
    </w:p>
    <w:tbl>
      <w:tblPr>
        <w:tblpPr w:leftFromText="180" w:rightFromText="180" w:vertAnchor="text" w:horzAnchor="margin" w:tblpX="-56" w:tblpY="20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8"/>
        <w:gridCol w:w="4410"/>
        <w:gridCol w:w="2131"/>
      </w:tblGrid>
      <w:tr w:rsidR="00035EDF" w:rsidRPr="001F03E6" w:rsidTr="00825C38">
        <w:tc>
          <w:tcPr>
            <w:tcW w:w="3348" w:type="dxa"/>
            <w:vAlign w:val="center"/>
          </w:tcPr>
          <w:p w:rsidR="00035EDF" w:rsidRPr="002C2279" w:rsidRDefault="00035EDF" w:rsidP="00825C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Nơi tiếp nhận và trả kết quả</w:t>
            </w:r>
          </w:p>
        </w:tc>
        <w:tc>
          <w:tcPr>
            <w:tcW w:w="4410" w:type="dxa"/>
            <w:vAlign w:val="center"/>
          </w:tcPr>
          <w:p w:rsidR="00035EDF" w:rsidRPr="001F03E6" w:rsidRDefault="00035EDF" w:rsidP="00825C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Thời gian xử lý</w:t>
            </w:r>
          </w:p>
        </w:tc>
        <w:tc>
          <w:tcPr>
            <w:tcW w:w="2131" w:type="dxa"/>
            <w:vAlign w:val="center"/>
          </w:tcPr>
          <w:p w:rsidR="00035EDF" w:rsidRPr="001F03E6" w:rsidRDefault="00711225" w:rsidP="00825C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035EDF"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hí</w:t>
            </w: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chứng thực</w:t>
            </w:r>
          </w:p>
        </w:tc>
      </w:tr>
      <w:tr w:rsidR="00035EDF" w:rsidRPr="002C2279" w:rsidTr="00825C38">
        <w:tc>
          <w:tcPr>
            <w:tcW w:w="3348" w:type="dxa"/>
            <w:vAlign w:val="center"/>
          </w:tcPr>
          <w:p w:rsidR="002B3A1E" w:rsidRPr="001F03E6" w:rsidRDefault="002B3A1E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Tổ chức hành nghề công chứng</w:t>
            </w:r>
          </w:p>
          <w:p w:rsidR="00035EDF" w:rsidRPr="001F03E6" w:rsidRDefault="002B3A1E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(Phòng Công chứng hoặc Văn phòng công chứng)</w:t>
            </w: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11" w:rsidRPr="001F03E6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035EDF" w:rsidRPr="001F03E6" w:rsidRDefault="00ED136A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6B51ED" w:rsidRPr="001F03E6">
              <w:rPr>
                <w:rFonts w:ascii="Times New Roman" w:hAnsi="Times New Roman" w:cs="Times New Roman"/>
                <w:sz w:val="26"/>
                <w:szCs w:val="26"/>
              </w:rPr>
              <w:t>Trả ngay trong ngày làm việc hoặc trong ngày làm việc tiếp theo (nếu tiếp nhận yêu cầu sau 15 giờ)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186811" w:rsidRPr="001F03E6" w:rsidRDefault="00ED136A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4C6925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Đối với trường hợp cùng một lúc yêu cầu chứng thực bản sao từ nhiều loại bản chính giấy tờ, văn bản; bản chính có nhiều trang; yêu cầu số lượng nhiều bản sao; nội dung giấy tờ phức tạp khó kiểm tra, đối chiếu mà </w:t>
            </w:r>
            <w:r w:rsidR="002B3A1E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Tổ chức hành nghề công chứng </w:t>
            </w:r>
            <w:r w:rsidR="004C6925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không thể trả kết quả ngay trong ngày làm việc </w:t>
            </w:r>
            <w:r w:rsidR="003E702E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hoặc trong ngày làm việc tiếp theo, nếu tiếp nhận sau 15 giờ, thì thời hạn chứng thực được kéo dài 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thêm không quá 02 ngày làm việc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131" w:type="dxa"/>
            <w:vAlign w:val="center"/>
          </w:tcPr>
          <w:p w:rsidR="00035EDF" w:rsidRPr="002C2279" w:rsidRDefault="00BD571E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2.000 đồng/trang. </w:t>
            </w:r>
            <w:r w:rsidR="006B51ED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Từ trang thứ 3 trở lên thì 1.000 đồng/trang, nhưng mức thu tối đa không quá 200.000 đồng/bản</w:t>
            </w:r>
          </w:p>
          <w:p w:rsidR="00186811" w:rsidRPr="002C2279" w:rsidRDefault="00186811" w:rsidP="00825C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86811" w:rsidRPr="002C2279" w:rsidRDefault="00186811" w:rsidP="00825C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D956F8" w:rsidRPr="002C2279" w:rsidRDefault="00376CD2" w:rsidP="00CB3FAB">
      <w:pPr>
        <w:pStyle w:val="ListParagraph"/>
        <w:spacing w:before="120" w:after="120" w:line="320" w:lineRule="atLeast"/>
        <w:rPr>
          <w:b/>
          <w:sz w:val="26"/>
          <w:szCs w:val="26"/>
          <w:lang w:val="vi-VN"/>
        </w:rPr>
      </w:pPr>
      <w:r w:rsidRPr="002C2279">
        <w:rPr>
          <w:b/>
          <w:sz w:val="26"/>
          <w:szCs w:val="26"/>
          <w:lang w:val="vi-VN"/>
        </w:rPr>
        <w:t>III</w:t>
      </w:r>
      <w:r w:rsidR="00260E8F" w:rsidRPr="002C2279">
        <w:rPr>
          <w:b/>
          <w:sz w:val="26"/>
          <w:szCs w:val="26"/>
          <w:lang w:val="vi-VN"/>
        </w:rPr>
        <w:t xml:space="preserve">. </w:t>
      </w:r>
      <w:r w:rsidR="00E8173C" w:rsidRPr="002C2279">
        <w:rPr>
          <w:b/>
          <w:sz w:val="26"/>
          <w:szCs w:val="26"/>
          <w:lang w:val="vi-VN"/>
        </w:rPr>
        <w:t>TRÌNH TỰ XỬ LÝ CÔNG VIỆC</w:t>
      </w:r>
      <w:r w:rsidR="00D956F8" w:rsidRPr="001F03E6">
        <w:rPr>
          <w:b/>
          <w:sz w:val="26"/>
          <w:szCs w:val="26"/>
          <w:lang w:val="vi-VN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57"/>
        <w:gridCol w:w="1445"/>
        <w:gridCol w:w="2013"/>
        <w:gridCol w:w="1417"/>
        <w:gridCol w:w="2807"/>
      </w:tblGrid>
      <w:tr w:rsidR="00BD571E" w:rsidRPr="001F03E6" w:rsidTr="00FB1AF7">
        <w:trPr>
          <w:tblHeader/>
        </w:trPr>
        <w:tc>
          <w:tcPr>
            <w:tcW w:w="810" w:type="dxa"/>
            <w:vAlign w:val="center"/>
          </w:tcPr>
          <w:p w:rsidR="00BA3D58" w:rsidRPr="001F03E6" w:rsidRDefault="00BA3D58" w:rsidP="00AC20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Bước công việc</w:t>
            </w:r>
          </w:p>
        </w:tc>
        <w:tc>
          <w:tcPr>
            <w:tcW w:w="1857" w:type="dxa"/>
            <w:vAlign w:val="center"/>
          </w:tcPr>
          <w:p w:rsidR="00BD571E" w:rsidRPr="001F03E6" w:rsidRDefault="00BA3D58" w:rsidP="00BA3D5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Nội dung </w:t>
            </w:r>
          </w:p>
          <w:p w:rsidR="00BA3D58" w:rsidRPr="001F03E6" w:rsidRDefault="00BA3D58" w:rsidP="00BA3D5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công việc</w:t>
            </w:r>
          </w:p>
        </w:tc>
        <w:tc>
          <w:tcPr>
            <w:tcW w:w="1445" w:type="dxa"/>
            <w:vAlign w:val="center"/>
          </w:tcPr>
          <w:p w:rsidR="00BA3D58" w:rsidRPr="001F03E6" w:rsidRDefault="00BA3D58" w:rsidP="00AC20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2013" w:type="dxa"/>
            <w:vAlign w:val="center"/>
          </w:tcPr>
          <w:p w:rsidR="00BA3D58" w:rsidRPr="001F03E6" w:rsidRDefault="00BA3D58" w:rsidP="00AC20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417" w:type="dxa"/>
            <w:vAlign w:val="center"/>
          </w:tcPr>
          <w:p w:rsidR="00BD571E" w:rsidRPr="001F03E6" w:rsidRDefault="008A5A28" w:rsidP="008A5A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Hồ sơ/</w:t>
            </w:r>
          </w:p>
          <w:p w:rsidR="00BA3D58" w:rsidRPr="001F03E6" w:rsidRDefault="00BA3D58" w:rsidP="008A5A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Biểu mẫu</w:t>
            </w:r>
          </w:p>
        </w:tc>
        <w:tc>
          <w:tcPr>
            <w:tcW w:w="2807" w:type="dxa"/>
            <w:vAlign w:val="center"/>
          </w:tcPr>
          <w:p w:rsidR="00BA3D58" w:rsidRPr="001F03E6" w:rsidRDefault="00BA3D58" w:rsidP="00AC20D7">
            <w:pPr>
              <w:autoSpaceDE/>
              <w:autoSpaceDN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1F03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Diễn giải</w:t>
            </w:r>
          </w:p>
        </w:tc>
      </w:tr>
      <w:tr w:rsidR="00BD571E" w:rsidRPr="001F03E6" w:rsidTr="00FB1AF7">
        <w:trPr>
          <w:trHeight w:val="980"/>
        </w:trPr>
        <w:tc>
          <w:tcPr>
            <w:tcW w:w="810" w:type="dxa"/>
            <w:vAlign w:val="center"/>
          </w:tcPr>
          <w:p w:rsidR="00A676EA" w:rsidRPr="001F03E6" w:rsidRDefault="00A676EA" w:rsidP="008562A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1857" w:type="dxa"/>
            <w:vAlign w:val="center"/>
          </w:tcPr>
          <w:p w:rsidR="00A676EA" w:rsidRPr="001F03E6" w:rsidRDefault="00A676EA" w:rsidP="00856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Nộp hồ sơ</w:t>
            </w:r>
          </w:p>
        </w:tc>
        <w:tc>
          <w:tcPr>
            <w:tcW w:w="1445" w:type="dxa"/>
            <w:vAlign w:val="center"/>
          </w:tcPr>
          <w:p w:rsidR="00A676EA" w:rsidRPr="001F03E6" w:rsidRDefault="00A676EA" w:rsidP="007E1B3E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Tổ chức, cá nhân</w:t>
            </w:r>
          </w:p>
        </w:tc>
        <w:tc>
          <w:tcPr>
            <w:tcW w:w="2013" w:type="dxa"/>
            <w:vAlign w:val="center"/>
          </w:tcPr>
          <w:p w:rsidR="00A676EA" w:rsidRPr="001F03E6" w:rsidRDefault="00A676EA" w:rsidP="00AC20D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Giờ hành chính</w:t>
            </w:r>
          </w:p>
        </w:tc>
        <w:tc>
          <w:tcPr>
            <w:tcW w:w="1417" w:type="dxa"/>
            <w:vAlign w:val="center"/>
          </w:tcPr>
          <w:p w:rsidR="00A676EA" w:rsidRPr="001F03E6" w:rsidRDefault="00A676EA" w:rsidP="00FB1AF7">
            <w:pPr>
              <w:spacing w:before="20" w:after="20"/>
              <w:ind w:left="-80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</w:tc>
        <w:tc>
          <w:tcPr>
            <w:tcW w:w="2807" w:type="dxa"/>
            <w:vAlign w:val="center"/>
          </w:tcPr>
          <w:p w:rsidR="00A676EA" w:rsidRPr="001F03E6" w:rsidRDefault="00A676EA" w:rsidP="008562A7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Thành phần hồ sơ theo mục I</w:t>
            </w:r>
          </w:p>
        </w:tc>
      </w:tr>
      <w:tr w:rsidR="00BD571E" w:rsidRPr="002C2279" w:rsidTr="00FB1AF7">
        <w:trPr>
          <w:trHeight w:val="668"/>
        </w:trPr>
        <w:tc>
          <w:tcPr>
            <w:tcW w:w="810" w:type="dxa"/>
            <w:vAlign w:val="center"/>
          </w:tcPr>
          <w:p w:rsidR="002119B9" w:rsidRPr="001F03E6" w:rsidRDefault="002119B9" w:rsidP="00AC20D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B2</w:t>
            </w:r>
          </w:p>
        </w:tc>
        <w:tc>
          <w:tcPr>
            <w:tcW w:w="1857" w:type="dxa"/>
            <w:vAlign w:val="center"/>
          </w:tcPr>
          <w:p w:rsidR="002119B9" w:rsidRPr="001F03E6" w:rsidRDefault="002119B9" w:rsidP="00AB55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Kiểm tra</w:t>
            </w:r>
            <w:r w:rsidR="00B11C63"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và tiếp nhận</w:t>
            </w: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hồ sơ</w:t>
            </w:r>
          </w:p>
        </w:tc>
        <w:tc>
          <w:tcPr>
            <w:tcW w:w="1445" w:type="dxa"/>
            <w:vAlign w:val="center"/>
          </w:tcPr>
          <w:p w:rsidR="002119B9" w:rsidRPr="001F03E6" w:rsidRDefault="003F49B8" w:rsidP="003F49B8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Công chứng viên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B11C63" w:rsidRPr="001F03E6" w:rsidRDefault="003F49B8" w:rsidP="00D04E4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giờ làm việc</w:t>
            </w:r>
          </w:p>
        </w:tc>
        <w:tc>
          <w:tcPr>
            <w:tcW w:w="1417" w:type="dxa"/>
            <w:vAlign w:val="center"/>
          </w:tcPr>
          <w:p w:rsidR="003F49B8" w:rsidRPr="001F03E6" w:rsidRDefault="003F49B8" w:rsidP="00812A6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  <w:r w:rsidR="0088524D" w:rsidRPr="001F03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9B8" w:rsidRPr="001F03E6" w:rsidRDefault="00BD571E" w:rsidP="00812A6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3F49B8"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8524D" w:rsidRPr="001F03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9B8" w:rsidRPr="001F03E6" w:rsidRDefault="00BD571E" w:rsidP="00812A6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 xml:space="preserve"> BM</w:t>
            </w:r>
            <w:r w:rsidR="003F49B8"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88524D" w:rsidRPr="001F03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19B9" w:rsidRPr="001F03E6" w:rsidRDefault="002119B9" w:rsidP="00812A6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 xml:space="preserve"> BM</w:t>
            </w:r>
            <w:r w:rsidR="003F49B8"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07" w:type="dxa"/>
            <w:vAlign w:val="center"/>
          </w:tcPr>
          <w:p w:rsidR="002119B9" w:rsidRPr="00945769" w:rsidRDefault="002119B9" w:rsidP="002119B9">
            <w:pPr>
              <w:spacing w:before="60" w:after="60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769">
              <w:rPr>
                <w:rFonts w:ascii="Times New Roman" w:hAnsi="Times New Roman" w:cs="Times New Roman"/>
                <w:sz w:val="26"/>
                <w:szCs w:val="26"/>
              </w:rPr>
              <w:t>- Kiểm tra thành phần hồ sơ, đối chiếu bản sao với bản  chính.</w:t>
            </w:r>
          </w:p>
          <w:p w:rsidR="002119B9" w:rsidRPr="00945769" w:rsidRDefault="003F49B8" w:rsidP="002119B9">
            <w:pPr>
              <w:spacing w:before="60" w:after="60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7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6F8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 Trường hợp  </w:t>
            </w:r>
            <w:r w:rsidR="002119B9" w:rsidRPr="00945769">
              <w:rPr>
                <w:rFonts w:ascii="Times New Roman" w:hAnsi="Times New Roman" w:cs="Times New Roman"/>
                <w:sz w:val="26"/>
                <w:szCs w:val="26"/>
              </w:rPr>
              <w:t>hồ sơ đầy đủ và hợp lệ</w:t>
            </w:r>
            <w:r w:rsidR="005E59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19B9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 lập Giấy tiếp nhận và hẹn trả kết quả theo mẫu BM</w:t>
            </w:r>
            <w:r w:rsidRPr="0094576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2119B9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="00945769" w:rsidRPr="00945769">
              <w:rPr>
                <w:rFonts w:ascii="Times New Roman" w:hAnsi="Times New Roman" w:cs="Times New Roman"/>
                <w:sz w:val="26"/>
                <w:szCs w:val="26"/>
              </w:rPr>
              <w:t>(đối với trường hợp tiếp nhận hồ sơ sau 15 giờ</w:t>
            </w:r>
            <w:r w:rsidR="00FB1AF7">
              <w:rPr>
                <w:rFonts w:ascii="Times New Roman" w:hAnsi="Times New Roman" w:cs="Times New Roman"/>
                <w:sz w:val="26"/>
                <w:szCs w:val="26"/>
              </w:rPr>
              <w:t xml:space="preserve"> hoặc </w:t>
            </w:r>
            <w:r w:rsidR="00FB1AF7" w:rsidRPr="001F03E6">
              <w:rPr>
                <w:rFonts w:ascii="Times New Roman" w:hAnsi="Times New Roman" w:cs="Times New Roman"/>
                <w:sz w:val="26"/>
                <w:szCs w:val="26"/>
              </w:rPr>
              <w:t>cùng một lúc yêu cầu chứng thực bản sao từ nhiều loại bản chính gi</w:t>
            </w:r>
            <w:r w:rsidR="005C44C0">
              <w:rPr>
                <w:rFonts w:ascii="Times New Roman" w:hAnsi="Times New Roman" w:cs="Times New Roman"/>
                <w:sz w:val="26"/>
                <w:szCs w:val="26"/>
              </w:rPr>
              <w:t xml:space="preserve">ấy </w:t>
            </w:r>
            <w:r w:rsidR="00FB1AF7" w:rsidRPr="001F03E6">
              <w:rPr>
                <w:rFonts w:ascii="Times New Roman" w:hAnsi="Times New Roman" w:cs="Times New Roman"/>
                <w:sz w:val="26"/>
                <w:szCs w:val="26"/>
              </w:rPr>
              <w:t>tờ, văn bản; bản chính có nhiều trang; yêu cầu số lượng nhiều bản sao; nội dung giấy tờ phức tạp khó kiểm tra, đối chiếu</w:t>
            </w:r>
            <w:r w:rsidR="00945769" w:rsidRPr="009457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B1AF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FB1AF7" w:rsidRPr="00945769">
              <w:rPr>
                <w:rFonts w:ascii="Times New Roman" w:hAnsi="Times New Roman" w:cs="Times New Roman"/>
                <w:sz w:val="26"/>
                <w:szCs w:val="26"/>
              </w:rPr>
              <w:t>thực hiện tiếp bước B3</w:t>
            </w:r>
            <w:r w:rsidR="00FB1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49B8" w:rsidRPr="00945769" w:rsidRDefault="003F49B8" w:rsidP="003F49B8">
            <w:pPr>
              <w:spacing w:before="60" w:after="60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457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1C63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 Trường hợp </w:t>
            </w:r>
            <w:r w:rsidR="002119B9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 hồ sơ chưa đầy đủ hoặc chưa hợp lệ</w:t>
            </w:r>
            <w:r w:rsidR="005E59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19B9" w:rsidRPr="00945769">
              <w:rPr>
                <w:rFonts w:ascii="Times New Roman" w:hAnsi="Times New Roman" w:cs="Times New Roman"/>
                <w:sz w:val="26"/>
                <w:szCs w:val="26"/>
              </w:rPr>
              <w:t xml:space="preserve"> hướng dẫn người nộp hồ sơ bổ sung, hoàn thiện hồ sơ  theo mẫu BM</w:t>
            </w:r>
            <w:r w:rsidRPr="0094576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94576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4576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 </w:t>
            </w:r>
          </w:p>
          <w:p w:rsidR="002119B9" w:rsidRPr="002C2279" w:rsidRDefault="003F49B8" w:rsidP="005E596C">
            <w:pPr>
              <w:spacing w:before="60" w:after="60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</w:t>
            </w:r>
            <w:r w:rsidR="00B11C63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Trường hợp </w:t>
            </w:r>
            <w:r w:rsidR="002119B9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hồ sơ không đáp ứng đầy đủ điều kiện giải quyết theo quy định</w:t>
            </w:r>
            <w:r w:rsidR="005E596C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="002119B9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lập Phiếu từ chối tiếp nhận, giải quyết hồ sơ theo mẫu BM</w:t>
            </w:r>
            <w:r w:rsidRPr="0094576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</w:t>
            </w:r>
            <w:r w:rsidR="002119B9"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  <w:tr w:rsidR="00ED136A" w:rsidRPr="002C2279" w:rsidTr="00FB1AF7">
        <w:trPr>
          <w:trHeight w:val="804"/>
        </w:trPr>
        <w:tc>
          <w:tcPr>
            <w:tcW w:w="810" w:type="dxa"/>
            <w:vMerge w:val="restart"/>
            <w:vAlign w:val="center"/>
          </w:tcPr>
          <w:p w:rsidR="00ED136A" w:rsidRPr="001F03E6" w:rsidRDefault="00ED136A" w:rsidP="006D4E3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B3</w:t>
            </w:r>
          </w:p>
        </w:tc>
        <w:tc>
          <w:tcPr>
            <w:tcW w:w="1857" w:type="dxa"/>
            <w:vMerge w:val="restart"/>
            <w:vAlign w:val="center"/>
          </w:tcPr>
          <w:p w:rsidR="00ED136A" w:rsidRPr="001F03E6" w:rsidRDefault="00ED136A" w:rsidP="006E7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Xử lý</w:t>
            </w: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hồ sơ </w:t>
            </w:r>
          </w:p>
        </w:tc>
        <w:tc>
          <w:tcPr>
            <w:tcW w:w="1445" w:type="dxa"/>
            <w:vMerge w:val="restart"/>
            <w:vAlign w:val="center"/>
          </w:tcPr>
          <w:p w:rsidR="00ED136A" w:rsidRPr="001F03E6" w:rsidRDefault="00ED136A" w:rsidP="003F49B8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Công chứng viên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ED136A" w:rsidRPr="001F03E6" w:rsidRDefault="00ED136A" w:rsidP="001D3604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 giờ làm việc</w:t>
            </w:r>
          </w:p>
        </w:tc>
        <w:tc>
          <w:tcPr>
            <w:tcW w:w="1417" w:type="dxa"/>
            <w:vMerge w:val="restart"/>
            <w:vAlign w:val="center"/>
          </w:tcPr>
          <w:p w:rsidR="00ED136A" w:rsidRPr="001F03E6" w:rsidRDefault="00ED136A" w:rsidP="008E74B9">
            <w:pPr>
              <w:spacing w:before="20" w:after="2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Theo mục I</w:t>
            </w:r>
          </w:p>
          <w:p w:rsidR="00ED136A" w:rsidRPr="001F03E6" w:rsidRDefault="00ED136A" w:rsidP="00ED136A">
            <w:pPr>
              <w:spacing w:before="20" w:after="2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BM 01</w:t>
            </w:r>
          </w:p>
        </w:tc>
        <w:tc>
          <w:tcPr>
            <w:tcW w:w="2807" w:type="dxa"/>
            <w:vAlign w:val="center"/>
          </w:tcPr>
          <w:p w:rsidR="00ED136A" w:rsidRPr="001F03E6" w:rsidRDefault="00ED136A" w:rsidP="00ED136A">
            <w:pPr>
              <w:tabs>
                <w:tab w:val="left" w:pos="333"/>
              </w:tabs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Ghi đầy đủ lời chứng chứng thực bản sao từ bản chính (theo mẫu)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; Ký bản sao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  <w:tr w:rsidR="00ED136A" w:rsidRPr="002C2279" w:rsidTr="00FB1AF7">
        <w:trPr>
          <w:trHeight w:val="803"/>
        </w:trPr>
        <w:tc>
          <w:tcPr>
            <w:tcW w:w="810" w:type="dxa"/>
            <w:vMerge/>
            <w:vAlign w:val="center"/>
          </w:tcPr>
          <w:p w:rsidR="00ED136A" w:rsidRPr="002C2279" w:rsidRDefault="00ED136A" w:rsidP="006D4E3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57" w:type="dxa"/>
            <w:vMerge/>
            <w:vAlign w:val="center"/>
          </w:tcPr>
          <w:p w:rsidR="00ED136A" w:rsidRPr="001F03E6" w:rsidRDefault="00ED136A" w:rsidP="006E7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45" w:type="dxa"/>
            <w:vMerge/>
            <w:vAlign w:val="center"/>
          </w:tcPr>
          <w:p w:rsidR="00ED136A" w:rsidRPr="002C2279" w:rsidRDefault="00ED136A" w:rsidP="003F49B8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013" w:type="dxa"/>
            <w:vAlign w:val="center"/>
          </w:tcPr>
          <w:p w:rsidR="00ED136A" w:rsidRPr="001F03E6" w:rsidRDefault="00ED136A" w:rsidP="00164BEC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Không quá 02 ngày làm việc (trường hợp 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cùng một lúc yêu cầu chứng thực bản sao từ nhiều loại bản chính giấy tờ, văn bản; bản 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chính có nhiều trang; yêu cầu số lượng nhiều bản sao; nội dung giấy tờ phức tạp khó kiểm tra, đối chiếu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ED136A" w:rsidRPr="001F03E6" w:rsidRDefault="00ED136A" w:rsidP="008E74B9">
            <w:pPr>
              <w:spacing w:before="20" w:after="2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07" w:type="dxa"/>
            <w:vAlign w:val="center"/>
          </w:tcPr>
          <w:p w:rsidR="00ED136A" w:rsidRPr="001F03E6" w:rsidRDefault="00ED136A" w:rsidP="00ED136A">
            <w:pPr>
              <w:tabs>
                <w:tab w:val="left" w:pos="333"/>
              </w:tabs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xét hồ sơ; G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hi đầy đủ lời chứng chứng thực bản sao từ bản chính (theo mẫu)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; Ký bản sao</w:t>
            </w: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  <w:tr w:rsidR="00ED136A" w:rsidRPr="002C2279" w:rsidTr="00FB1AF7">
        <w:trPr>
          <w:trHeight w:val="6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A" w:rsidRPr="001F03E6" w:rsidRDefault="00ED136A" w:rsidP="006D4E3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A" w:rsidRPr="001F03E6" w:rsidRDefault="00ED136A" w:rsidP="00186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Trả kết quả, lưu hồ sơ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36A" w:rsidRPr="001F03E6" w:rsidRDefault="00ED136A" w:rsidP="003F49B8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Công chứng viên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36A" w:rsidRPr="001F03E6" w:rsidRDefault="00ED136A" w:rsidP="00AC20D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giờ làm việc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A" w:rsidRPr="001F03E6" w:rsidRDefault="00ED136A" w:rsidP="008E74B9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Kết quả</w:t>
            </w:r>
          </w:p>
          <w:p w:rsidR="00ED136A" w:rsidRPr="001F03E6" w:rsidRDefault="00ED136A" w:rsidP="008E74B9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A" w:rsidRPr="001F03E6" w:rsidRDefault="00ED136A" w:rsidP="007112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- Cho số chứng thực, đóng dấu, nhập máy</w:t>
            </w: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ED136A" w:rsidRPr="001F03E6" w:rsidRDefault="00ED136A" w:rsidP="00ED13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Thu phí chứng thực theo quy định.</w:t>
            </w:r>
          </w:p>
          <w:p w:rsidR="00ED136A" w:rsidRPr="001F03E6" w:rsidRDefault="00ED136A" w:rsidP="0029647F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Trả hồ sơ cho cá nhân, tổ chức có yêu cầu.</w:t>
            </w:r>
          </w:p>
        </w:tc>
      </w:tr>
    </w:tbl>
    <w:p w:rsidR="00897895" w:rsidRPr="002C2279" w:rsidRDefault="00C4558A" w:rsidP="00AB3342">
      <w:pPr>
        <w:pStyle w:val="BodyText"/>
        <w:spacing w:before="120" w:after="120"/>
        <w:ind w:firstLine="567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C2279">
        <w:rPr>
          <w:rFonts w:ascii="Times New Roman" w:hAnsi="Times New Roman" w:cs="Times New Roman"/>
          <w:b/>
          <w:sz w:val="26"/>
          <w:szCs w:val="26"/>
          <w:lang w:val="vi-VN"/>
        </w:rPr>
        <w:t>IV</w:t>
      </w:r>
      <w:r w:rsidR="00AB3342" w:rsidRPr="002C2279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BIỂU MẪU </w:t>
      </w:r>
    </w:p>
    <w:p w:rsidR="002119B9" w:rsidRPr="002C2279" w:rsidRDefault="002119B9" w:rsidP="002119B9">
      <w:pPr>
        <w:spacing w:before="60" w:line="320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2C2279">
        <w:rPr>
          <w:rFonts w:ascii="Times New Roman" w:hAnsi="Times New Roman" w:cs="Times New Roman"/>
          <w:sz w:val="26"/>
          <w:szCs w:val="26"/>
          <w:lang w:val="vi-VN"/>
        </w:rPr>
        <w:t>Các biểu mẫu sử dụng tại các bước công việc: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04"/>
        <w:gridCol w:w="7142"/>
      </w:tblGrid>
      <w:tr w:rsidR="00BD571E" w:rsidRPr="001F03E6" w:rsidTr="00BD571E">
        <w:tc>
          <w:tcPr>
            <w:tcW w:w="993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04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7142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b/>
                <w:sz w:val="26"/>
                <w:szCs w:val="26"/>
              </w:rPr>
              <w:t>Tên biểu mẫu</w:t>
            </w:r>
          </w:p>
        </w:tc>
      </w:tr>
      <w:tr w:rsidR="00BD571E" w:rsidRPr="001F03E6" w:rsidTr="00BD571E">
        <w:tc>
          <w:tcPr>
            <w:tcW w:w="993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1F0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142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Mẫu giấy tiếp nhận hồ sơ và hẹn trả kết quả</w:t>
            </w:r>
          </w:p>
        </w:tc>
      </w:tr>
      <w:tr w:rsidR="00BD571E" w:rsidRPr="001F03E6" w:rsidTr="00BD571E">
        <w:tc>
          <w:tcPr>
            <w:tcW w:w="993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1F0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142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Mẫu phiếu yêu cầu bổ sung, hoàn thiện hồ sơ</w:t>
            </w:r>
          </w:p>
        </w:tc>
      </w:tr>
      <w:tr w:rsidR="00BD571E" w:rsidRPr="001F03E6" w:rsidTr="00BD571E">
        <w:tc>
          <w:tcPr>
            <w:tcW w:w="993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1F03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142" w:type="dxa"/>
            <w:shd w:val="clear" w:color="auto" w:fill="auto"/>
          </w:tcPr>
          <w:p w:rsidR="002119B9" w:rsidRPr="001F03E6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</w:rPr>
              <w:t>Mẫu phiếu từ chối tiếp nhận giải quyết hồ sơ</w:t>
            </w:r>
          </w:p>
        </w:tc>
      </w:tr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164BEC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88524D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2119B9" w:rsidRPr="0067454E" w:rsidRDefault="002119B9" w:rsidP="008562A7">
            <w:pPr>
              <w:tabs>
                <w:tab w:val="left" w:pos="1784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Sổ chứng thực bản sao từ bản chính</w:t>
            </w:r>
          </w:p>
        </w:tc>
      </w:tr>
    </w:tbl>
    <w:p w:rsidR="00897895" w:rsidRPr="0067454E" w:rsidRDefault="00C4558A" w:rsidP="00CB3FAB">
      <w:pPr>
        <w:autoSpaceDE/>
        <w:autoSpaceDN/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4E">
        <w:rPr>
          <w:rFonts w:ascii="Times New Roman" w:hAnsi="Times New Roman" w:cs="Times New Roman"/>
          <w:b/>
          <w:sz w:val="26"/>
          <w:szCs w:val="26"/>
        </w:rPr>
        <w:t>V</w:t>
      </w:r>
      <w:r w:rsidR="00897895" w:rsidRPr="0067454E">
        <w:rPr>
          <w:rFonts w:ascii="Times New Roman" w:hAnsi="Times New Roman" w:cs="Times New Roman"/>
          <w:b/>
          <w:sz w:val="26"/>
          <w:szCs w:val="26"/>
        </w:rPr>
        <w:t xml:space="preserve">.  HỒ SƠ CẦN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04"/>
        <w:gridCol w:w="7142"/>
      </w:tblGrid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7142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b/>
                <w:sz w:val="26"/>
                <w:szCs w:val="26"/>
              </w:rPr>
              <w:t>Tên biểu mẫu</w:t>
            </w:r>
          </w:p>
        </w:tc>
      </w:tr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67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142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Mẫu giấy tiếp nhận hồ sơ và hẹn trả kết quả</w:t>
            </w:r>
          </w:p>
        </w:tc>
      </w:tr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67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142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Mẫu phiếu yêu cầu bổ sung, hoàn thiện hồ sơ</w:t>
            </w:r>
          </w:p>
        </w:tc>
      </w:tr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  <w:r w:rsidR="000F6B5B" w:rsidRPr="0067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142" w:type="dxa"/>
            <w:shd w:val="clear" w:color="auto" w:fill="auto"/>
          </w:tcPr>
          <w:p w:rsidR="002119B9" w:rsidRPr="0067454E" w:rsidRDefault="002119B9" w:rsidP="008562A7">
            <w:pPr>
              <w:spacing w:before="60" w:line="3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Mẫu phiếu từ chối tiếp nhận giải quyết hồ sơ</w:t>
            </w:r>
          </w:p>
        </w:tc>
      </w:tr>
      <w:tr w:rsidR="00BD571E" w:rsidRPr="0067454E" w:rsidTr="00BD571E">
        <w:tc>
          <w:tcPr>
            <w:tcW w:w="993" w:type="dxa"/>
            <w:shd w:val="clear" w:color="auto" w:fill="auto"/>
          </w:tcPr>
          <w:p w:rsidR="002119B9" w:rsidRPr="0067454E" w:rsidRDefault="004D5766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2119B9" w:rsidRPr="0067454E" w:rsidRDefault="0088524D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2119B9" w:rsidRPr="0067454E" w:rsidRDefault="002119B9" w:rsidP="004D5766">
            <w:pPr>
              <w:tabs>
                <w:tab w:val="left" w:pos="1784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4E">
              <w:rPr>
                <w:rFonts w:ascii="Times New Roman" w:hAnsi="Times New Roman" w:cs="Times New Roman"/>
                <w:sz w:val="26"/>
                <w:szCs w:val="26"/>
              </w:rPr>
              <w:t>Sổ chứng thực bản sao từ bản chính</w:t>
            </w:r>
            <w:r w:rsidR="00D956F8" w:rsidRPr="006745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4D5766" w:rsidRPr="002C2279" w:rsidTr="00BD571E">
        <w:tc>
          <w:tcPr>
            <w:tcW w:w="993" w:type="dxa"/>
            <w:shd w:val="clear" w:color="auto" w:fill="auto"/>
          </w:tcPr>
          <w:p w:rsidR="004D5766" w:rsidRPr="001F03E6" w:rsidRDefault="004D5766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4D5766" w:rsidRPr="001F03E6" w:rsidRDefault="004D5766" w:rsidP="008562A7">
            <w:pPr>
              <w:spacing w:before="6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F03E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//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D5766" w:rsidRPr="002C2279" w:rsidRDefault="004D5766" w:rsidP="008562A7">
            <w:pPr>
              <w:tabs>
                <w:tab w:val="left" w:pos="1784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C22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hồ sơ khác nếu có theo văn bản pháp quy hiện hành</w:t>
            </w:r>
          </w:p>
        </w:tc>
      </w:tr>
    </w:tbl>
    <w:p w:rsidR="003F2E89" w:rsidRPr="002C2279" w:rsidRDefault="00C4558A" w:rsidP="008C26EC">
      <w:pPr>
        <w:pStyle w:val="BodyText"/>
        <w:tabs>
          <w:tab w:val="left" w:pos="567"/>
        </w:tabs>
        <w:spacing w:before="120" w:after="120"/>
        <w:ind w:firstLine="567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C2279">
        <w:rPr>
          <w:rFonts w:ascii="Times New Roman" w:hAnsi="Times New Roman" w:cs="Times New Roman"/>
          <w:b/>
          <w:sz w:val="26"/>
          <w:szCs w:val="26"/>
          <w:lang w:val="vi-VN"/>
        </w:rPr>
        <w:t>VI</w:t>
      </w:r>
      <w:r w:rsidR="008C26EC" w:rsidRPr="002C2279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="003F2E89" w:rsidRPr="002C227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CƠ SỞ PHÁP LÝ</w:t>
      </w:r>
    </w:p>
    <w:p w:rsidR="002119B9" w:rsidRPr="001F03E6" w:rsidRDefault="002119B9" w:rsidP="002119B9">
      <w:pPr>
        <w:autoSpaceDE/>
        <w:autoSpaceDN/>
        <w:spacing w:before="120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val="sv-SE"/>
        </w:rPr>
      </w:pPr>
      <w:r w:rsidRPr="001F03E6">
        <w:rPr>
          <w:rFonts w:ascii="Times New Roman" w:hAnsi="Times New Roman" w:cs="Times New Roman"/>
          <w:sz w:val="26"/>
          <w:szCs w:val="26"/>
          <w:lang w:val="sv-SE"/>
        </w:rPr>
        <w:t>- Nghị định số 23/2015/NĐ-CP ngày 16 tháng 02 năm 2015 của Chính phủ về cấp bản sao từ bản chính, chứng thực chữ ký và chứng thực hợp đồng, giao dịch</w:t>
      </w:r>
      <w:r w:rsidR="00164BEC" w:rsidRPr="001F03E6">
        <w:rPr>
          <w:rFonts w:ascii="Times New Roman" w:hAnsi="Times New Roman" w:cs="Times New Roman"/>
          <w:sz w:val="26"/>
          <w:szCs w:val="26"/>
          <w:lang w:val="sv-SE"/>
        </w:rPr>
        <w:t>;</w:t>
      </w:r>
    </w:p>
    <w:p w:rsidR="002119B9" w:rsidRPr="002C2279" w:rsidRDefault="002119B9" w:rsidP="002119B9">
      <w:pPr>
        <w:autoSpaceDE/>
        <w:autoSpaceDN/>
        <w:spacing w:before="120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val="sv-SE"/>
        </w:rPr>
      </w:pPr>
      <w:r w:rsidRPr="001F03E6">
        <w:rPr>
          <w:rFonts w:ascii="Times New Roman" w:hAnsi="Times New Roman" w:cs="Times New Roman"/>
          <w:sz w:val="26"/>
          <w:szCs w:val="26"/>
          <w:lang w:val="sv-SE"/>
        </w:rPr>
        <w:t xml:space="preserve">- Thông tư số 20/2015/TT-BTP ngày 29 tháng 12 năm 2015 của Bộ trưởng Bộ Tư pháp 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>quy định ch</w:t>
      </w:r>
      <w:r w:rsidRPr="001F03E6">
        <w:rPr>
          <w:rFonts w:ascii="Times New Roman" w:hAnsi="Times New Roman" w:cs="Times New Roman"/>
          <w:iCs/>
          <w:sz w:val="26"/>
          <w:szCs w:val="26"/>
          <w:lang w:val="sv-SE"/>
        </w:rPr>
        <w:t xml:space="preserve">i 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tiết và hướng dẫn thi hành một số điều của Nghị định số 23/2015/NĐ-CP ngày 16 tháng 02 năm 2015 </w:t>
      </w:r>
      <w:r w:rsidRPr="001F03E6">
        <w:rPr>
          <w:rFonts w:ascii="Times New Roman" w:hAnsi="Times New Roman" w:cs="Times New Roman"/>
          <w:iCs/>
          <w:sz w:val="26"/>
          <w:szCs w:val="26"/>
          <w:shd w:val="solid" w:color="FFFFFF" w:fill="auto"/>
          <w:lang w:val="vi-VN"/>
        </w:rPr>
        <w:t>của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</w:t>
      </w:r>
      <w:r w:rsidRPr="001F03E6">
        <w:rPr>
          <w:rFonts w:ascii="Times New Roman" w:hAnsi="Times New Roman" w:cs="Times New Roman"/>
          <w:iCs/>
          <w:sz w:val="26"/>
          <w:szCs w:val="26"/>
          <w:shd w:val="solid" w:color="FFFFFF" w:fill="auto"/>
          <w:lang w:val="vi-VN"/>
        </w:rPr>
        <w:t>Chính phủ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về cấp bản sao từ s</w:t>
      </w:r>
      <w:r w:rsidRPr="001F03E6">
        <w:rPr>
          <w:rFonts w:ascii="Times New Roman" w:hAnsi="Times New Roman" w:cs="Times New Roman"/>
          <w:iCs/>
          <w:sz w:val="26"/>
          <w:szCs w:val="26"/>
          <w:lang w:val="sv-SE"/>
        </w:rPr>
        <w:t>ổ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g</w:t>
      </w:r>
      <w:r w:rsidRPr="001F03E6">
        <w:rPr>
          <w:rFonts w:ascii="Times New Roman" w:hAnsi="Times New Roman" w:cs="Times New Roman"/>
          <w:iCs/>
          <w:sz w:val="26"/>
          <w:szCs w:val="26"/>
          <w:lang w:val="sv-SE"/>
        </w:rPr>
        <w:t>ố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>c, chứng thực bản sao từ bản chính, chứng thực chữ k</w:t>
      </w:r>
      <w:r w:rsidRPr="001F03E6">
        <w:rPr>
          <w:rFonts w:ascii="Times New Roman" w:hAnsi="Times New Roman" w:cs="Times New Roman"/>
          <w:iCs/>
          <w:sz w:val="26"/>
          <w:szCs w:val="26"/>
          <w:lang w:val="sv-SE"/>
        </w:rPr>
        <w:t xml:space="preserve">ý </w:t>
      </w:r>
      <w:r w:rsidRPr="001F03E6">
        <w:rPr>
          <w:rFonts w:ascii="Times New Roman" w:hAnsi="Times New Roman" w:cs="Times New Roman"/>
          <w:iCs/>
          <w:sz w:val="26"/>
          <w:szCs w:val="26"/>
          <w:lang w:val="vi-VN"/>
        </w:rPr>
        <w:t>và chứng thực hợp đồng, giao dịch</w:t>
      </w:r>
      <w:r w:rsidR="00164BEC" w:rsidRPr="002C2279">
        <w:rPr>
          <w:rFonts w:ascii="Times New Roman" w:hAnsi="Times New Roman" w:cs="Times New Roman"/>
          <w:iCs/>
          <w:sz w:val="26"/>
          <w:szCs w:val="26"/>
          <w:lang w:val="sv-SE"/>
        </w:rPr>
        <w:t>;</w:t>
      </w:r>
    </w:p>
    <w:p w:rsidR="002119B9" w:rsidRPr="002C2279" w:rsidRDefault="002119B9" w:rsidP="002119B9">
      <w:pPr>
        <w:autoSpaceDE/>
        <w:autoSpaceDN/>
        <w:spacing w:before="120"/>
        <w:ind w:firstLine="567"/>
        <w:jc w:val="both"/>
        <w:rPr>
          <w:rFonts w:ascii="Times New Roman" w:eastAsia="Calibri" w:hAnsi="Times New Roman" w:cs="Times New Roman"/>
          <w:iCs/>
          <w:strike/>
          <w:sz w:val="26"/>
          <w:szCs w:val="26"/>
          <w:lang w:val="sv-SE"/>
        </w:rPr>
      </w:pPr>
      <w:r w:rsidRPr="001F03E6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2C2279">
        <w:rPr>
          <w:rFonts w:ascii="Times New Roman" w:eastAsia="Calibri" w:hAnsi="Times New Roman" w:cs="Times New Roman"/>
          <w:iCs/>
          <w:sz w:val="26"/>
          <w:szCs w:val="26"/>
          <w:lang w:val="sv-SE"/>
        </w:rPr>
        <w:t>Thông tư số 226/2016/TT-BTC ngày 11 tháng 11 năm 2016 của Bộ Tài chính quy định mức thu, chế độ thu, nộp, quản lý và sử dụng phí chứng thực</w:t>
      </w:r>
      <w:r w:rsidR="00164BEC" w:rsidRPr="002C2279">
        <w:rPr>
          <w:rFonts w:ascii="Times New Roman" w:eastAsia="Calibri" w:hAnsi="Times New Roman" w:cs="Times New Roman"/>
          <w:iCs/>
          <w:sz w:val="26"/>
          <w:szCs w:val="26"/>
          <w:lang w:val="sv-SE"/>
        </w:rPr>
        <w:t>;</w:t>
      </w:r>
    </w:p>
    <w:p w:rsidR="002119B9" w:rsidRPr="002C2279" w:rsidRDefault="002119B9" w:rsidP="002119B9">
      <w:pPr>
        <w:spacing w:before="120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val="sv-SE"/>
        </w:rPr>
      </w:pPr>
      <w:r w:rsidRPr="002C2279">
        <w:rPr>
          <w:rFonts w:ascii="Times New Roman" w:hAnsi="Times New Roman" w:cs="Times New Roman"/>
          <w:sz w:val="26"/>
          <w:szCs w:val="26"/>
          <w:lang w:val="sv-SE"/>
        </w:rPr>
        <w:lastRenderedPageBreak/>
        <w:t xml:space="preserve">- Thông tư </w:t>
      </w:r>
      <w:r w:rsidR="00BD571E" w:rsidRPr="002C2279">
        <w:rPr>
          <w:rFonts w:ascii="Times New Roman" w:hAnsi="Times New Roman" w:cs="Times New Roman"/>
          <w:sz w:val="26"/>
          <w:szCs w:val="26"/>
          <w:lang w:val="sv-SE"/>
        </w:rPr>
        <w:t xml:space="preserve">số </w:t>
      </w:r>
      <w:r w:rsidRPr="002C2279">
        <w:rPr>
          <w:rFonts w:ascii="Times New Roman" w:hAnsi="Times New Roman" w:cs="Times New Roman"/>
          <w:sz w:val="26"/>
          <w:szCs w:val="26"/>
          <w:lang w:val="sv-SE"/>
        </w:rPr>
        <w:t>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</w:t>
      </w:r>
      <w:r w:rsidR="00164BEC" w:rsidRPr="002C2279">
        <w:rPr>
          <w:rFonts w:ascii="Times New Roman" w:hAnsi="Times New Roman" w:cs="Times New Roman"/>
          <w:sz w:val="26"/>
          <w:szCs w:val="26"/>
          <w:lang w:val="sv-SE"/>
        </w:rPr>
        <w:t>.</w:t>
      </w:r>
    </w:p>
    <w:sectPr w:rsidR="002119B9" w:rsidRPr="002C2279" w:rsidSect="006F03CE">
      <w:footerReference w:type="even" r:id="rId9"/>
      <w:footerReference w:type="default" r:id="rId10"/>
      <w:pgSz w:w="11909" w:h="16834" w:code="9"/>
      <w:pgMar w:top="1135" w:right="1134" w:bottom="851" w:left="1418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9" w:rsidRDefault="008F5FF9">
      <w:r>
        <w:separator/>
      </w:r>
    </w:p>
  </w:endnote>
  <w:endnote w:type="continuationSeparator" w:id="0">
    <w:p w:rsidR="008F5FF9" w:rsidRDefault="008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B8" w:rsidRDefault="003F49B8" w:rsidP="00242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9B8" w:rsidRDefault="003F49B8" w:rsidP="002427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B8" w:rsidRPr="00242767" w:rsidRDefault="003F49B8" w:rsidP="0024276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4276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4650C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F49B8" w:rsidRDefault="003F49B8" w:rsidP="00242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9" w:rsidRDefault="008F5FF9">
      <w:r>
        <w:separator/>
      </w:r>
    </w:p>
  </w:footnote>
  <w:footnote w:type="continuationSeparator" w:id="0">
    <w:p w:rsidR="008F5FF9" w:rsidRDefault="008F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65E"/>
    <w:multiLevelType w:val="hybridMultilevel"/>
    <w:tmpl w:val="F684F126"/>
    <w:lvl w:ilvl="0" w:tplc="BBE48D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C6030"/>
    <w:multiLevelType w:val="hybridMultilevel"/>
    <w:tmpl w:val="B374FAEC"/>
    <w:lvl w:ilvl="0" w:tplc="9A6473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2213"/>
    <w:multiLevelType w:val="hybridMultilevel"/>
    <w:tmpl w:val="C7EC555E"/>
    <w:lvl w:ilvl="0" w:tplc="3BAE12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540E"/>
    <w:multiLevelType w:val="hybridMultilevel"/>
    <w:tmpl w:val="BC66292C"/>
    <w:lvl w:ilvl="0" w:tplc="0B30B4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941F62"/>
    <w:multiLevelType w:val="hybridMultilevel"/>
    <w:tmpl w:val="4CD4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687E86"/>
    <w:multiLevelType w:val="hybridMultilevel"/>
    <w:tmpl w:val="38602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B5CEB"/>
    <w:multiLevelType w:val="hybridMultilevel"/>
    <w:tmpl w:val="CD46AFC4"/>
    <w:lvl w:ilvl="0" w:tplc="3BAE12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3E9"/>
    <w:multiLevelType w:val="hybridMultilevel"/>
    <w:tmpl w:val="639E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176C7"/>
    <w:multiLevelType w:val="hybridMultilevel"/>
    <w:tmpl w:val="FE9E8E2E"/>
    <w:lvl w:ilvl="0" w:tplc="DEA4E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250B3"/>
    <w:multiLevelType w:val="hybridMultilevel"/>
    <w:tmpl w:val="9F7C01C2"/>
    <w:lvl w:ilvl="0" w:tplc="AF3E694A">
      <w:start w:val="1"/>
      <w:numFmt w:val="bullet"/>
      <w:pStyle w:val="Style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35348"/>
    <w:multiLevelType w:val="hybridMultilevel"/>
    <w:tmpl w:val="457E61C8"/>
    <w:lvl w:ilvl="0" w:tplc="8594278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7F2253"/>
    <w:multiLevelType w:val="hybridMultilevel"/>
    <w:tmpl w:val="09C29340"/>
    <w:lvl w:ilvl="0" w:tplc="B344E8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F76"/>
    <w:multiLevelType w:val="hybridMultilevel"/>
    <w:tmpl w:val="CCB02908"/>
    <w:lvl w:ilvl="0" w:tplc="827A08CE">
      <w:start w:val="1"/>
      <w:numFmt w:val="upperRoman"/>
      <w:lvlText w:val="%1."/>
      <w:lvlJc w:val="right"/>
      <w:pPr>
        <w:ind w:left="720" w:hanging="720"/>
      </w:pPr>
      <w:rPr>
        <w:rFonts w:hint="default"/>
        <w:lang w:val="en-A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3582A"/>
    <w:multiLevelType w:val="hybridMultilevel"/>
    <w:tmpl w:val="AD5E8FF4"/>
    <w:lvl w:ilvl="0" w:tplc="59C654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B31AC7"/>
    <w:multiLevelType w:val="hybridMultilevel"/>
    <w:tmpl w:val="6936BCF2"/>
    <w:lvl w:ilvl="0" w:tplc="4AFE49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56609"/>
    <w:multiLevelType w:val="multilevel"/>
    <w:tmpl w:val="5C36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3">
    <w:nsid w:val="71133550"/>
    <w:multiLevelType w:val="hybridMultilevel"/>
    <w:tmpl w:val="FE1651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932F7E"/>
    <w:multiLevelType w:val="hybridMultilevel"/>
    <w:tmpl w:val="BC2EA5F8"/>
    <w:lvl w:ilvl="0" w:tplc="3BAE12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957FB6"/>
    <w:multiLevelType w:val="hybridMultilevel"/>
    <w:tmpl w:val="45147972"/>
    <w:lvl w:ilvl="0" w:tplc="A1665C20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1B102B"/>
    <w:multiLevelType w:val="hybridMultilevel"/>
    <w:tmpl w:val="2ED4F370"/>
    <w:lvl w:ilvl="0" w:tplc="3DA8D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C1430"/>
    <w:multiLevelType w:val="hybridMultilevel"/>
    <w:tmpl w:val="3842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24"/>
  </w:num>
  <w:num w:numId="7">
    <w:abstractNumId w:val="11"/>
  </w:num>
  <w:num w:numId="8">
    <w:abstractNumId w:val="6"/>
  </w:num>
  <w:num w:numId="9">
    <w:abstractNumId w:val="17"/>
  </w:num>
  <w:num w:numId="10">
    <w:abstractNumId w:val="27"/>
  </w:num>
  <w:num w:numId="11">
    <w:abstractNumId w:val="10"/>
  </w:num>
  <w:num w:numId="12">
    <w:abstractNumId w:val="9"/>
  </w:num>
  <w:num w:numId="13">
    <w:abstractNumId w:val="2"/>
  </w:num>
  <w:num w:numId="14">
    <w:abstractNumId w:val="22"/>
  </w:num>
  <w:num w:numId="15">
    <w:abstractNumId w:val="0"/>
  </w:num>
  <w:num w:numId="16">
    <w:abstractNumId w:val="20"/>
  </w:num>
  <w:num w:numId="17">
    <w:abstractNumId w:val="16"/>
  </w:num>
  <w:num w:numId="18">
    <w:abstractNumId w:val="4"/>
  </w:num>
  <w:num w:numId="19">
    <w:abstractNumId w:val="23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7"/>
  </w:num>
  <w:num w:numId="24">
    <w:abstractNumId w:val="25"/>
  </w:num>
  <w:num w:numId="25">
    <w:abstractNumId w:val="19"/>
  </w:num>
  <w:num w:numId="26">
    <w:abstractNumId w:val="1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C"/>
    <w:rsid w:val="00002BC7"/>
    <w:rsid w:val="00011760"/>
    <w:rsid w:val="00022EBF"/>
    <w:rsid w:val="00023A96"/>
    <w:rsid w:val="00025BB6"/>
    <w:rsid w:val="00031DB9"/>
    <w:rsid w:val="00035EDF"/>
    <w:rsid w:val="00040FA1"/>
    <w:rsid w:val="00047E29"/>
    <w:rsid w:val="0005277D"/>
    <w:rsid w:val="00054BB1"/>
    <w:rsid w:val="0005510B"/>
    <w:rsid w:val="00067658"/>
    <w:rsid w:val="000677A8"/>
    <w:rsid w:val="00070FC0"/>
    <w:rsid w:val="00071974"/>
    <w:rsid w:val="000741A1"/>
    <w:rsid w:val="000770CC"/>
    <w:rsid w:val="00081FED"/>
    <w:rsid w:val="00082281"/>
    <w:rsid w:val="00090DCF"/>
    <w:rsid w:val="00097ED9"/>
    <w:rsid w:val="000A47F3"/>
    <w:rsid w:val="000B19DF"/>
    <w:rsid w:val="000B5AD6"/>
    <w:rsid w:val="000B7121"/>
    <w:rsid w:val="000C2431"/>
    <w:rsid w:val="000C3676"/>
    <w:rsid w:val="000E338D"/>
    <w:rsid w:val="000E7563"/>
    <w:rsid w:val="000F3DE8"/>
    <w:rsid w:val="000F6039"/>
    <w:rsid w:val="000F6B5B"/>
    <w:rsid w:val="00101583"/>
    <w:rsid w:val="00103EA3"/>
    <w:rsid w:val="00104289"/>
    <w:rsid w:val="00110005"/>
    <w:rsid w:val="001100AB"/>
    <w:rsid w:val="00112F6C"/>
    <w:rsid w:val="00114C3E"/>
    <w:rsid w:val="00115CD3"/>
    <w:rsid w:val="00121A61"/>
    <w:rsid w:val="001248E2"/>
    <w:rsid w:val="00125BB0"/>
    <w:rsid w:val="00127D08"/>
    <w:rsid w:val="001329E6"/>
    <w:rsid w:val="001335D9"/>
    <w:rsid w:val="001338F5"/>
    <w:rsid w:val="00134146"/>
    <w:rsid w:val="00134BD7"/>
    <w:rsid w:val="00136BE3"/>
    <w:rsid w:val="00145BE4"/>
    <w:rsid w:val="001466B6"/>
    <w:rsid w:val="00154399"/>
    <w:rsid w:val="00156CD9"/>
    <w:rsid w:val="00157C2F"/>
    <w:rsid w:val="00160681"/>
    <w:rsid w:val="00163D0B"/>
    <w:rsid w:val="00164BEC"/>
    <w:rsid w:val="001662AF"/>
    <w:rsid w:val="001701B8"/>
    <w:rsid w:val="00170F82"/>
    <w:rsid w:val="00186811"/>
    <w:rsid w:val="0018694A"/>
    <w:rsid w:val="001915FE"/>
    <w:rsid w:val="00193F08"/>
    <w:rsid w:val="00196ADA"/>
    <w:rsid w:val="001A0E3F"/>
    <w:rsid w:val="001A6D7F"/>
    <w:rsid w:val="001A7D55"/>
    <w:rsid w:val="001B3D4B"/>
    <w:rsid w:val="001B415E"/>
    <w:rsid w:val="001B65BD"/>
    <w:rsid w:val="001C0DB0"/>
    <w:rsid w:val="001C6B8D"/>
    <w:rsid w:val="001C7BA8"/>
    <w:rsid w:val="001C7C2D"/>
    <w:rsid w:val="001D1E88"/>
    <w:rsid w:val="001D3604"/>
    <w:rsid w:val="001D6902"/>
    <w:rsid w:val="001E0D21"/>
    <w:rsid w:val="001E6C11"/>
    <w:rsid w:val="001F03E6"/>
    <w:rsid w:val="001F7B9F"/>
    <w:rsid w:val="00207611"/>
    <w:rsid w:val="00210C85"/>
    <w:rsid w:val="002119B9"/>
    <w:rsid w:val="00216E67"/>
    <w:rsid w:val="00217D64"/>
    <w:rsid w:val="002207EB"/>
    <w:rsid w:val="00221178"/>
    <w:rsid w:val="0023098A"/>
    <w:rsid w:val="00235898"/>
    <w:rsid w:val="00241356"/>
    <w:rsid w:val="0024244E"/>
    <w:rsid w:val="00242767"/>
    <w:rsid w:val="00245F7F"/>
    <w:rsid w:val="00246B38"/>
    <w:rsid w:val="002546BE"/>
    <w:rsid w:val="00260B3E"/>
    <w:rsid w:val="00260E8F"/>
    <w:rsid w:val="00266858"/>
    <w:rsid w:val="002704DC"/>
    <w:rsid w:val="00270AFB"/>
    <w:rsid w:val="00271152"/>
    <w:rsid w:val="00277AC8"/>
    <w:rsid w:val="0028663A"/>
    <w:rsid w:val="00292BBB"/>
    <w:rsid w:val="00295777"/>
    <w:rsid w:val="0029647F"/>
    <w:rsid w:val="002969B9"/>
    <w:rsid w:val="002A4C8D"/>
    <w:rsid w:val="002A52D0"/>
    <w:rsid w:val="002A618A"/>
    <w:rsid w:val="002A6E09"/>
    <w:rsid w:val="002A7557"/>
    <w:rsid w:val="002B084B"/>
    <w:rsid w:val="002B28EE"/>
    <w:rsid w:val="002B3652"/>
    <w:rsid w:val="002B3A1E"/>
    <w:rsid w:val="002C1A4C"/>
    <w:rsid w:val="002C2279"/>
    <w:rsid w:val="002C631B"/>
    <w:rsid w:val="002D0715"/>
    <w:rsid w:val="002D2CAB"/>
    <w:rsid w:val="002D4681"/>
    <w:rsid w:val="002E3A80"/>
    <w:rsid w:val="002E4DB9"/>
    <w:rsid w:val="002E676B"/>
    <w:rsid w:val="002E69D0"/>
    <w:rsid w:val="002F2876"/>
    <w:rsid w:val="002F6788"/>
    <w:rsid w:val="002F73F8"/>
    <w:rsid w:val="002F79EA"/>
    <w:rsid w:val="00302F10"/>
    <w:rsid w:val="0030335A"/>
    <w:rsid w:val="00303726"/>
    <w:rsid w:val="00304EF0"/>
    <w:rsid w:val="003072F7"/>
    <w:rsid w:val="0030750B"/>
    <w:rsid w:val="00312089"/>
    <w:rsid w:val="0031518A"/>
    <w:rsid w:val="003172CB"/>
    <w:rsid w:val="00325403"/>
    <w:rsid w:val="00331D90"/>
    <w:rsid w:val="00337127"/>
    <w:rsid w:val="00340EB4"/>
    <w:rsid w:val="00344173"/>
    <w:rsid w:val="003446FF"/>
    <w:rsid w:val="0035400A"/>
    <w:rsid w:val="00363CA2"/>
    <w:rsid w:val="003717C9"/>
    <w:rsid w:val="00374A18"/>
    <w:rsid w:val="00375308"/>
    <w:rsid w:val="00376CD2"/>
    <w:rsid w:val="00380D03"/>
    <w:rsid w:val="00381DDF"/>
    <w:rsid w:val="003832E0"/>
    <w:rsid w:val="00383C9E"/>
    <w:rsid w:val="00385BD7"/>
    <w:rsid w:val="0039479B"/>
    <w:rsid w:val="003A2595"/>
    <w:rsid w:val="003B0800"/>
    <w:rsid w:val="003B1572"/>
    <w:rsid w:val="003B4258"/>
    <w:rsid w:val="003D68BA"/>
    <w:rsid w:val="003E2F82"/>
    <w:rsid w:val="003E3A5A"/>
    <w:rsid w:val="003E450B"/>
    <w:rsid w:val="003E6428"/>
    <w:rsid w:val="003E702E"/>
    <w:rsid w:val="003F2739"/>
    <w:rsid w:val="003F2E89"/>
    <w:rsid w:val="003F49B8"/>
    <w:rsid w:val="00401981"/>
    <w:rsid w:val="004117E1"/>
    <w:rsid w:val="004204DD"/>
    <w:rsid w:val="00421878"/>
    <w:rsid w:val="00422BD4"/>
    <w:rsid w:val="004329C1"/>
    <w:rsid w:val="00432AD9"/>
    <w:rsid w:val="00433E94"/>
    <w:rsid w:val="004368AB"/>
    <w:rsid w:val="0044165E"/>
    <w:rsid w:val="00445C0C"/>
    <w:rsid w:val="004531E1"/>
    <w:rsid w:val="00453A61"/>
    <w:rsid w:val="00455103"/>
    <w:rsid w:val="00455ECB"/>
    <w:rsid w:val="00456019"/>
    <w:rsid w:val="00463262"/>
    <w:rsid w:val="004637AE"/>
    <w:rsid w:val="00463A59"/>
    <w:rsid w:val="00471022"/>
    <w:rsid w:val="00480669"/>
    <w:rsid w:val="004817D3"/>
    <w:rsid w:val="004829D2"/>
    <w:rsid w:val="00490D76"/>
    <w:rsid w:val="00497B0E"/>
    <w:rsid w:val="00497EEC"/>
    <w:rsid w:val="004A5803"/>
    <w:rsid w:val="004A5C98"/>
    <w:rsid w:val="004C137D"/>
    <w:rsid w:val="004C2E9E"/>
    <w:rsid w:val="004C4459"/>
    <w:rsid w:val="004C6925"/>
    <w:rsid w:val="004C699D"/>
    <w:rsid w:val="004C71C3"/>
    <w:rsid w:val="004D0D93"/>
    <w:rsid w:val="004D4B90"/>
    <w:rsid w:val="004D5766"/>
    <w:rsid w:val="004D6FA4"/>
    <w:rsid w:val="004E0194"/>
    <w:rsid w:val="004E3F0D"/>
    <w:rsid w:val="004E6FDC"/>
    <w:rsid w:val="004E7C91"/>
    <w:rsid w:val="004F26E8"/>
    <w:rsid w:val="00504CB4"/>
    <w:rsid w:val="00506DA2"/>
    <w:rsid w:val="00511677"/>
    <w:rsid w:val="00512804"/>
    <w:rsid w:val="005200D7"/>
    <w:rsid w:val="005246B2"/>
    <w:rsid w:val="0052503E"/>
    <w:rsid w:val="00525920"/>
    <w:rsid w:val="0053253B"/>
    <w:rsid w:val="0053761D"/>
    <w:rsid w:val="005405B5"/>
    <w:rsid w:val="005406F2"/>
    <w:rsid w:val="00544405"/>
    <w:rsid w:val="0054617B"/>
    <w:rsid w:val="0054650C"/>
    <w:rsid w:val="005525D0"/>
    <w:rsid w:val="00553BAC"/>
    <w:rsid w:val="00557E06"/>
    <w:rsid w:val="00557FAE"/>
    <w:rsid w:val="00560D8C"/>
    <w:rsid w:val="00564943"/>
    <w:rsid w:val="00566C30"/>
    <w:rsid w:val="005702FA"/>
    <w:rsid w:val="005774E4"/>
    <w:rsid w:val="00577B17"/>
    <w:rsid w:val="00585514"/>
    <w:rsid w:val="0058696F"/>
    <w:rsid w:val="00587AFA"/>
    <w:rsid w:val="00592914"/>
    <w:rsid w:val="00592B73"/>
    <w:rsid w:val="005965F0"/>
    <w:rsid w:val="005A075D"/>
    <w:rsid w:val="005A099E"/>
    <w:rsid w:val="005A4FBA"/>
    <w:rsid w:val="005A6DA1"/>
    <w:rsid w:val="005A76F7"/>
    <w:rsid w:val="005B40B2"/>
    <w:rsid w:val="005B5107"/>
    <w:rsid w:val="005B7E82"/>
    <w:rsid w:val="005C2A33"/>
    <w:rsid w:val="005C44C0"/>
    <w:rsid w:val="005C6B75"/>
    <w:rsid w:val="005D2193"/>
    <w:rsid w:val="005D4D81"/>
    <w:rsid w:val="005D5B3F"/>
    <w:rsid w:val="005E22A5"/>
    <w:rsid w:val="005E596C"/>
    <w:rsid w:val="005E707B"/>
    <w:rsid w:val="005F00D1"/>
    <w:rsid w:val="005F01FB"/>
    <w:rsid w:val="005F247B"/>
    <w:rsid w:val="005F3CD5"/>
    <w:rsid w:val="005F53B7"/>
    <w:rsid w:val="005F60D3"/>
    <w:rsid w:val="005F7D02"/>
    <w:rsid w:val="006158B1"/>
    <w:rsid w:val="0061741F"/>
    <w:rsid w:val="0062484C"/>
    <w:rsid w:val="006443FC"/>
    <w:rsid w:val="00666CE2"/>
    <w:rsid w:val="00672189"/>
    <w:rsid w:val="0067454E"/>
    <w:rsid w:val="006766FA"/>
    <w:rsid w:val="00676C34"/>
    <w:rsid w:val="00680AD3"/>
    <w:rsid w:val="006910EC"/>
    <w:rsid w:val="0069166F"/>
    <w:rsid w:val="00691902"/>
    <w:rsid w:val="006933B3"/>
    <w:rsid w:val="006A3DC1"/>
    <w:rsid w:val="006A7FA1"/>
    <w:rsid w:val="006B51ED"/>
    <w:rsid w:val="006C2B4D"/>
    <w:rsid w:val="006D0560"/>
    <w:rsid w:val="006D1EAC"/>
    <w:rsid w:val="006D330C"/>
    <w:rsid w:val="006D4E3D"/>
    <w:rsid w:val="006E178B"/>
    <w:rsid w:val="006E3C68"/>
    <w:rsid w:val="006E7648"/>
    <w:rsid w:val="006F03CE"/>
    <w:rsid w:val="006F7942"/>
    <w:rsid w:val="00700793"/>
    <w:rsid w:val="00704042"/>
    <w:rsid w:val="00704179"/>
    <w:rsid w:val="00705947"/>
    <w:rsid w:val="0070724A"/>
    <w:rsid w:val="0070741A"/>
    <w:rsid w:val="00711225"/>
    <w:rsid w:val="007133FE"/>
    <w:rsid w:val="0072002B"/>
    <w:rsid w:val="00720F2C"/>
    <w:rsid w:val="00722919"/>
    <w:rsid w:val="00723964"/>
    <w:rsid w:val="00724CB9"/>
    <w:rsid w:val="00725369"/>
    <w:rsid w:val="0072634B"/>
    <w:rsid w:val="00726515"/>
    <w:rsid w:val="0072782C"/>
    <w:rsid w:val="00730088"/>
    <w:rsid w:val="00731377"/>
    <w:rsid w:val="00731C9C"/>
    <w:rsid w:val="00733C22"/>
    <w:rsid w:val="0073587B"/>
    <w:rsid w:val="00743180"/>
    <w:rsid w:val="00745E38"/>
    <w:rsid w:val="00756832"/>
    <w:rsid w:val="00764714"/>
    <w:rsid w:val="00767AD9"/>
    <w:rsid w:val="00767DEF"/>
    <w:rsid w:val="007761F6"/>
    <w:rsid w:val="00784A9E"/>
    <w:rsid w:val="00797B09"/>
    <w:rsid w:val="007A00C6"/>
    <w:rsid w:val="007A2379"/>
    <w:rsid w:val="007B56A7"/>
    <w:rsid w:val="007C00EA"/>
    <w:rsid w:val="007C4AD0"/>
    <w:rsid w:val="007C5A3A"/>
    <w:rsid w:val="007C6DC4"/>
    <w:rsid w:val="007C7D77"/>
    <w:rsid w:val="007C7FE6"/>
    <w:rsid w:val="007D2CAE"/>
    <w:rsid w:val="007D4961"/>
    <w:rsid w:val="007E1B3E"/>
    <w:rsid w:val="007F3DB0"/>
    <w:rsid w:val="007F4092"/>
    <w:rsid w:val="007F43AC"/>
    <w:rsid w:val="008112D9"/>
    <w:rsid w:val="00812A66"/>
    <w:rsid w:val="00825C38"/>
    <w:rsid w:val="008266F2"/>
    <w:rsid w:val="00827A5C"/>
    <w:rsid w:val="00830BCE"/>
    <w:rsid w:val="008326B3"/>
    <w:rsid w:val="008429C6"/>
    <w:rsid w:val="00853031"/>
    <w:rsid w:val="00853BD6"/>
    <w:rsid w:val="008562A7"/>
    <w:rsid w:val="00856868"/>
    <w:rsid w:val="0086192F"/>
    <w:rsid w:val="00865F46"/>
    <w:rsid w:val="00866C16"/>
    <w:rsid w:val="00877B44"/>
    <w:rsid w:val="008821F1"/>
    <w:rsid w:val="00882F61"/>
    <w:rsid w:val="0088524D"/>
    <w:rsid w:val="0088545E"/>
    <w:rsid w:val="0088664C"/>
    <w:rsid w:val="0088709F"/>
    <w:rsid w:val="008870FE"/>
    <w:rsid w:val="00887CFC"/>
    <w:rsid w:val="00887FEF"/>
    <w:rsid w:val="00891793"/>
    <w:rsid w:val="00891DB7"/>
    <w:rsid w:val="00897895"/>
    <w:rsid w:val="008A1E94"/>
    <w:rsid w:val="008A5A28"/>
    <w:rsid w:val="008A74D9"/>
    <w:rsid w:val="008A768E"/>
    <w:rsid w:val="008B0466"/>
    <w:rsid w:val="008B1119"/>
    <w:rsid w:val="008B1557"/>
    <w:rsid w:val="008B1D75"/>
    <w:rsid w:val="008B474C"/>
    <w:rsid w:val="008B5CA1"/>
    <w:rsid w:val="008C0C90"/>
    <w:rsid w:val="008C0CD3"/>
    <w:rsid w:val="008C26EC"/>
    <w:rsid w:val="008C2DE4"/>
    <w:rsid w:val="008C3A14"/>
    <w:rsid w:val="008D09F7"/>
    <w:rsid w:val="008D1F20"/>
    <w:rsid w:val="008D25B1"/>
    <w:rsid w:val="008D5406"/>
    <w:rsid w:val="008D747F"/>
    <w:rsid w:val="008E2758"/>
    <w:rsid w:val="008E3895"/>
    <w:rsid w:val="008E46D8"/>
    <w:rsid w:val="008E73D6"/>
    <w:rsid w:val="008E74B9"/>
    <w:rsid w:val="008F01BD"/>
    <w:rsid w:val="008F5F31"/>
    <w:rsid w:val="008F5FF9"/>
    <w:rsid w:val="00902058"/>
    <w:rsid w:val="0091505E"/>
    <w:rsid w:val="009247B9"/>
    <w:rsid w:val="009273C5"/>
    <w:rsid w:val="00927519"/>
    <w:rsid w:val="00931D19"/>
    <w:rsid w:val="00933B0B"/>
    <w:rsid w:val="009364DD"/>
    <w:rsid w:val="0094482E"/>
    <w:rsid w:val="00945769"/>
    <w:rsid w:val="00953A67"/>
    <w:rsid w:val="00956776"/>
    <w:rsid w:val="009610BC"/>
    <w:rsid w:val="00970B1F"/>
    <w:rsid w:val="009773C5"/>
    <w:rsid w:val="0098015A"/>
    <w:rsid w:val="00985EC6"/>
    <w:rsid w:val="009945EA"/>
    <w:rsid w:val="00994698"/>
    <w:rsid w:val="00994E14"/>
    <w:rsid w:val="009A2BBC"/>
    <w:rsid w:val="009A45B9"/>
    <w:rsid w:val="009A4E85"/>
    <w:rsid w:val="009A585B"/>
    <w:rsid w:val="009B0027"/>
    <w:rsid w:val="009B1D0A"/>
    <w:rsid w:val="009B43E5"/>
    <w:rsid w:val="009C26C6"/>
    <w:rsid w:val="009C3101"/>
    <w:rsid w:val="009C45A7"/>
    <w:rsid w:val="009C46BD"/>
    <w:rsid w:val="009D113C"/>
    <w:rsid w:val="009E4ED2"/>
    <w:rsid w:val="009E7621"/>
    <w:rsid w:val="009F01C6"/>
    <w:rsid w:val="009F349F"/>
    <w:rsid w:val="009F5D9E"/>
    <w:rsid w:val="00A003C8"/>
    <w:rsid w:val="00A11BA5"/>
    <w:rsid w:val="00A13B3F"/>
    <w:rsid w:val="00A17AF6"/>
    <w:rsid w:val="00A23CE5"/>
    <w:rsid w:val="00A25910"/>
    <w:rsid w:val="00A31FD4"/>
    <w:rsid w:val="00A338C1"/>
    <w:rsid w:val="00A3650D"/>
    <w:rsid w:val="00A43D75"/>
    <w:rsid w:val="00A5154A"/>
    <w:rsid w:val="00A55A10"/>
    <w:rsid w:val="00A56096"/>
    <w:rsid w:val="00A61A3C"/>
    <w:rsid w:val="00A62C9A"/>
    <w:rsid w:val="00A63147"/>
    <w:rsid w:val="00A63413"/>
    <w:rsid w:val="00A63CC6"/>
    <w:rsid w:val="00A64729"/>
    <w:rsid w:val="00A6558C"/>
    <w:rsid w:val="00A6674D"/>
    <w:rsid w:val="00A676EA"/>
    <w:rsid w:val="00A76B23"/>
    <w:rsid w:val="00A829AB"/>
    <w:rsid w:val="00A85EAB"/>
    <w:rsid w:val="00A922E0"/>
    <w:rsid w:val="00A94BF6"/>
    <w:rsid w:val="00AA0764"/>
    <w:rsid w:val="00AA5395"/>
    <w:rsid w:val="00AA7578"/>
    <w:rsid w:val="00AB3342"/>
    <w:rsid w:val="00AB3392"/>
    <w:rsid w:val="00AB55CC"/>
    <w:rsid w:val="00AB741D"/>
    <w:rsid w:val="00AC20D7"/>
    <w:rsid w:val="00AC4D31"/>
    <w:rsid w:val="00AE5708"/>
    <w:rsid w:val="00AE5D74"/>
    <w:rsid w:val="00AF4887"/>
    <w:rsid w:val="00AF71D1"/>
    <w:rsid w:val="00B00300"/>
    <w:rsid w:val="00B0245D"/>
    <w:rsid w:val="00B02524"/>
    <w:rsid w:val="00B06016"/>
    <w:rsid w:val="00B06228"/>
    <w:rsid w:val="00B079C5"/>
    <w:rsid w:val="00B1184A"/>
    <w:rsid w:val="00B11C63"/>
    <w:rsid w:val="00B12BDA"/>
    <w:rsid w:val="00B16912"/>
    <w:rsid w:val="00B17BB6"/>
    <w:rsid w:val="00B21819"/>
    <w:rsid w:val="00B30C25"/>
    <w:rsid w:val="00B329DF"/>
    <w:rsid w:val="00B35664"/>
    <w:rsid w:val="00B366F9"/>
    <w:rsid w:val="00B37E41"/>
    <w:rsid w:val="00B4525A"/>
    <w:rsid w:val="00B46B23"/>
    <w:rsid w:val="00B50EF8"/>
    <w:rsid w:val="00B5269D"/>
    <w:rsid w:val="00B5465C"/>
    <w:rsid w:val="00B6463C"/>
    <w:rsid w:val="00B737D7"/>
    <w:rsid w:val="00B8028E"/>
    <w:rsid w:val="00B80DB1"/>
    <w:rsid w:val="00B825F4"/>
    <w:rsid w:val="00B94098"/>
    <w:rsid w:val="00B943B7"/>
    <w:rsid w:val="00BA0A0E"/>
    <w:rsid w:val="00BA3D58"/>
    <w:rsid w:val="00BB03FE"/>
    <w:rsid w:val="00BB0CF0"/>
    <w:rsid w:val="00BB4149"/>
    <w:rsid w:val="00BB7A6B"/>
    <w:rsid w:val="00BC2C2B"/>
    <w:rsid w:val="00BD571E"/>
    <w:rsid w:val="00BD658E"/>
    <w:rsid w:val="00BD6619"/>
    <w:rsid w:val="00BE43CE"/>
    <w:rsid w:val="00BF2A3D"/>
    <w:rsid w:val="00BF50FF"/>
    <w:rsid w:val="00BF6BB7"/>
    <w:rsid w:val="00C114F3"/>
    <w:rsid w:val="00C230E7"/>
    <w:rsid w:val="00C25C54"/>
    <w:rsid w:val="00C311B0"/>
    <w:rsid w:val="00C348A9"/>
    <w:rsid w:val="00C379A1"/>
    <w:rsid w:val="00C4152A"/>
    <w:rsid w:val="00C4558A"/>
    <w:rsid w:val="00C5236A"/>
    <w:rsid w:val="00C5447B"/>
    <w:rsid w:val="00C552F0"/>
    <w:rsid w:val="00C61AEC"/>
    <w:rsid w:val="00C61B63"/>
    <w:rsid w:val="00C74179"/>
    <w:rsid w:val="00C843B0"/>
    <w:rsid w:val="00C85CEB"/>
    <w:rsid w:val="00C969BD"/>
    <w:rsid w:val="00CA1EEB"/>
    <w:rsid w:val="00CA2397"/>
    <w:rsid w:val="00CA6916"/>
    <w:rsid w:val="00CA792C"/>
    <w:rsid w:val="00CB18D3"/>
    <w:rsid w:val="00CB23BA"/>
    <w:rsid w:val="00CB3D92"/>
    <w:rsid w:val="00CB3FAB"/>
    <w:rsid w:val="00CB7613"/>
    <w:rsid w:val="00CC08E7"/>
    <w:rsid w:val="00CC6B27"/>
    <w:rsid w:val="00CD3C33"/>
    <w:rsid w:val="00CE3429"/>
    <w:rsid w:val="00CE469B"/>
    <w:rsid w:val="00CE6370"/>
    <w:rsid w:val="00CE7E85"/>
    <w:rsid w:val="00CF23BD"/>
    <w:rsid w:val="00D045B2"/>
    <w:rsid w:val="00D04E46"/>
    <w:rsid w:val="00D1064A"/>
    <w:rsid w:val="00D13C82"/>
    <w:rsid w:val="00D140C4"/>
    <w:rsid w:val="00D15B78"/>
    <w:rsid w:val="00D218E3"/>
    <w:rsid w:val="00D246B0"/>
    <w:rsid w:val="00D24956"/>
    <w:rsid w:val="00D3099F"/>
    <w:rsid w:val="00D3193C"/>
    <w:rsid w:val="00D36F26"/>
    <w:rsid w:val="00D37EAB"/>
    <w:rsid w:val="00D42AE4"/>
    <w:rsid w:val="00D44A97"/>
    <w:rsid w:val="00D45102"/>
    <w:rsid w:val="00D50856"/>
    <w:rsid w:val="00D57844"/>
    <w:rsid w:val="00D600FB"/>
    <w:rsid w:val="00D61A80"/>
    <w:rsid w:val="00D6564C"/>
    <w:rsid w:val="00D70876"/>
    <w:rsid w:val="00D74636"/>
    <w:rsid w:val="00D80EFC"/>
    <w:rsid w:val="00D80FCA"/>
    <w:rsid w:val="00D81AB7"/>
    <w:rsid w:val="00D820A5"/>
    <w:rsid w:val="00D83ED9"/>
    <w:rsid w:val="00D84EFC"/>
    <w:rsid w:val="00D933F8"/>
    <w:rsid w:val="00D946D7"/>
    <w:rsid w:val="00D956F8"/>
    <w:rsid w:val="00D96280"/>
    <w:rsid w:val="00D962CF"/>
    <w:rsid w:val="00DA1B7B"/>
    <w:rsid w:val="00DA32E3"/>
    <w:rsid w:val="00DA5B64"/>
    <w:rsid w:val="00DB048A"/>
    <w:rsid w:val="00DB2794"/>
    <w:rsid w:val="00DC37EF"/>
    <w:rsid w:val="00DD7F69"/>
    <w:rsid w:val="00DE1212"/>
    <w:rsid w:val="00DE3BB7"/>
    <w:rsid w:val="00DE4723"/>
    <w:rsid w:val="00DF2323"/>
    <w:rsid w:val="00DF65F5"/>
    <w:rsid w:val="00E059AC"/>
    <w:rsid w:val="00E11074"/>
    <w:rsid w:val="00E225A9"/>
    <w:rsid w:val="00E2296B"/>
    <w:rsid w:val="00E3061A"/>
    <w:rsid w:val="00E3111E"/>
    <w:rsid w:val="00E314AC"/>
    <w:rsid w:val="00E33AE3"/>
    <w:rsid w:val="00E345DA"/>
    <w:rsid w:val="00E37846"/>
    <w:rsid w:val="00E4150D"/>
    <w:rsid w:val="00E421BB"/>
    <w:rsid w:val="00E447EE"/>
    <w:rsid w:val="00E46719"/>
    <w:rsid w:val="00E46754"/>
    <w:rsid w:val="00E607C5"/>
    <w:rsid w:val="00E62535"/>
    <w:rsid w:val="00E63FB0"/>
    <w:rsid w:val="00E72AC5"/>
    <w:rsid w:val="00E76D5D"/>
    <w:rsid w:val="00E8173C"/>
    <w:rsid w:val="00E821A6"/>
    <w:rsid w:val="00E8495A"/>
    <w:rsid w:val="00E926B1"/>
    <w:rsid w:val="00E96226"/>
    <w:rsid w:val="00EA05E5"/>
    <w:rsid w:val="00EA4CEC"/>
    <w:rsid w:val="00EA646F"/>
    <w:rsid w:val="00EB7DFE"/>
    <w:rsid w:val="00EC04FC"/>
    <w:rsid w:val="00EC2C39"/>
    <w:rsid w:val="00ED136A"/>
    <w:rsid w:val="00ED1784"/>
    <w:rsid w:val="00ED61D8"/>
    <w:rsid w:val="00EE3AD9"/>
    <w:rsid w:val="00EE4897"/>
    <w:rsid w:val="00EE6937"/>
    <w:rsid w:val="00EE7AD9"/>
    <w:rsid w:val="00F01BE3"/>
    <w:rsid w:val="00F0326F"/>
    <w:rsid w:val="00F06877"/>
    <w:rsid w:val="00F06DA2"/>
    <w:rsid w:val="00F12A47"/>
    <w:rsid w:val="00F16E01"/>
    <w:rsid w:val="00F20C1D"/>
    <w:rsid w:val="00F21C88"/>
    <w:rsid w:val="00F24714"/>
    <w:rsid w:val="00F31410"/>
    <w:rsid w:val="00F41028"/>
    <w:rsid w:val="00F456A0"/>
    <w:rsid w:val="00F46901"/>
    <w:rsid w:val="00F50100"/>
    <w:rsid w:val="00F5252A"/>
    <w:rsid w:val="00F54914"/>
    <w:rsid w:val="00F57858"/>
    <w:rsid w:val="00F629C7"/>
    <w:rsid w:val="00F711FD"/>
    <w:rsid w:val="00F75B3D"/>
    <w:rsid w:val="00F8283A"/>
    <w:rsid w:val="00F92CE0"/>
    <w:rsid w:val="00F92E65"/>
    <w:rsid w:val="00F957F7"/>
    <w:rsid w:val="00FA35EA"/>
    <w:rsid w:val="00FB1AF7"/>
    <w:rsid w:val="00FB24C2"/>
    <w:rsid w:val="00FB7B63"/>
    <w:rsid w:val="00FC6C20"/>
    <w:rsid w:val="00FE1DF5"/>
    <w:rsid w:val="00FE3055"/>
    <w:rsid w:val="00FE6A2E"/>
    <w:rsid w:val="00FE75B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C"/>
    <w:pPr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7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C0C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C0C"/>
    <w:pPr>
      <w:keepNext/>
      <w:ind w:right="-1170"/>
      <w:jc w:val="center"/>
      <w:outlineLvl w:val="3"/>
    </w:pPr>
    <w:rPr>
      <w:rFonts w:ascii=".VnArialH" w:hAnsi=".VnArialH" w:cs=".VnArialH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C0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445C0C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rsid w:val="00445C0C"/>
    <w:rPr>
      <w:rFonts w:ascii=".VnArialH" w:eastAsia="Times New Roman" w:hAnsi=".VnArialH" w:cs=".VnArialH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rsid w:val="00445C0C"/>
    <w:rPr>
      <w:rFonts w:ascii=".VnTime" w:eastAsia="Times New Roman" w:hAnsi=".VnTime" w:cs=".VnTime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rsid w:val="00445C0C"/>
    <w:pPr>
      <w:spacing w:after="120"/>
      <w:ind w:firstLine="567"/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rsid w:val="00445C0C"/>
    <w:rPr>
      <w:rFonts w:ascii=".VnTime" w:eastAsia="Times New Roman" w:hAnsi=".VnTime" w:cs=".VnTime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5C0C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445C0C"/>
    <w:rPr>
      <w:rFonts w:ascii=".VnTime" w:eastAsia="Times New Roman" w:hAnsi=".VnTime" w:cs=".VnTime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45C0C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445C0C"/>
    <w:rPr>
      <w:rFonts w:ascii=".VnTime" w:eastAsia="Times New Roman" w:hAnsi=".VnTime" w:cs=".VnTime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445C0C"/>
    <w:pPr>
      <w:autoSpaceDE/>
      <w:autoSpaceDN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445C0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D81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rsid w:val="005444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405"/>
    <w:pPr>
      <w:tabs>
        <w:tab w:val="center" w:pos="4320"/>
        <w:tab w:val="right" w:pos="8640"/>
      </w:tabs>
    </w:pPr>
  </w:style>
  <w:style w:type="paragraph" w:customStyle="1" w:styleId="Char">
    <w:name w:val=" Char"/>
    <w:basedOn w:val="Normal"/>
    <w:rsid w:val="00544405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42767"/>
  </w:style>
  <w:style w:type="paragraph" w:styleId="BalloonText">
    <w:name w:val="Balloon Text"/>
    <w:basedOn w:val="Normal"/>
    <w:link w:val="BalloonTextChar"/>
    <w:uiPriority w:val="99"/>
    <w:semiHidden/>
    <w:unhideWhenUsed/>
    <w:rsid w:val="00E31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4AC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453A61"/>
    <w:rPr>
      <w:i/>
      <w:iCs/>
    </w:rPr>
  </w:style>
  <w:style w:type="paragraph" w:customStyle="1" w:styleId="CharCharCharChar">
    <w:name w:val=" Char Char Char Char"/>
    <w:basedOn w:val="Normal"/>
    <w:rsid w:val="00AF71D1"/>
    <w:pPr>
      <w:autoSpaceDE/>
      <w:autoSpaceDN/>
      <w:spacing w:after="160" w:line="240" w:lineRule="exact"/>
    </w:pPr>
    <w:rPr>
      <w:rFonts w:ascii="Tahoma" w:eastAsia="PMingLiU" w:hAnsi="Tahoma" w:cs="Times New Roman"/>
      <w:sz w:val="20"/>
      <w:szCs w:val="20"/>
      <w:lang w:val="en-US"/>
    </w:rPr>
  </w:style>
  <w:style w:type="paragraph" w:customStyle="1" w:styleId="abc">
    <w:name w:val="abc"/>
    <w:basedOn w:val="Normal"/>
    <w:rsid w:val="00AF71D1"/>
    <w:pPr>
      <w:overflowPunct w:val="0"/>
      <w:adjustRightInd w:val="0"/>
      <w:textAlignment w:val="baseline"/>
    </w:pPr>
    <w:rPr>
      <w:rFonts w:cs="Times New Roman"/>
      <w:sz w:val="26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3B1572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yperlink">
    <w:name w:val="Hyperlink"/>
    <w:uiPriority w:val="99"/>
    <w:unhideWhenUsed/>
    <w:rsid w:val="00EC2C39"/>
    <w:rPr>
      <w:color w:val="0000FF"/>
      <w:u w:val="single"/>
    </w:rPr>
  </w:style>
  <w:style w:type="table" w:styleId="TableGrid">
    <w:name w:val="Table Grid"/>
    <w:basedOn w:val="TableNormal"/>
    <w:uiPriority w:val="59"/>
    <w:rsid w:val="00EC2C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D1E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88"/>
    <w:pPr>
      <w:autoSpaceDE w:val="0"/>
      <w:autoSpaceDN w:val="0"/>
    </w:pPr>
    <w:rPr>
      <w:rFonts w:ascii=".VnTime" w:hAnsi=".VnTime" w:cs=".VnTime"/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1D1E88"/>
    <w:rPr>
      <w:rFonts w:ascii=".VnTime" w:eastAsia="Times New Roman" w:hAnsi=".VnTime" w:cs=".VnTime"/>
      <w:b/>
      <w:bCs/>
      <w:sz w:val="20"/>
      <w:szCs w:val="20"/>
      <w:lang w:val="en-AU"/>
    </w:rPr>
  </w:style>
  <w:style w:type="paragraph" w:customStyle="1" w:styleId="Style2">
    <w:name w:val="Style2"/>
    <w:basedOn w:val="Normal"/>
    <w:qFormat/>
    <w:rsid w:val="00D045B2"/>
    <w:pPr>
      <w:numPr>
        <w:numId w:val="20"/>
      </w:numPr>
      <w:tabs>
        <w:tab w:val="left" w:pos="1134"/>
      </w:tabs>
      <w:autoSpaceDE/>
      <w:autoSpaceDN/>
      <w:spacing w:after="120"/>
      <w:jc w:val="both"/>
    </w:pPr>
    <w:rPr>
      <w:rFonts w:ascii="Times New Roman" w:hAnsi="Times New Roman" w:cs="Times New Roman"/>
      <w:color w:val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C"/>
    <w:pPr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7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C0C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C0C"/>
    <w:pPr>
      <w:keepNext/>
      <w:ind w:right="-1170"/>
      <w:jc w:val="center"/>
      <w:outlineLvl w:val="3"/>
    </w:pPr>
    <w:rPr>
      <w:rFonts w:ascii=".VnArialH" w:hAnsi=".VnArialH" w:cs=".VnArialH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C0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445C0C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rsid w:val="00445C0C"/>
    <w:rPr>
      <w:rFonts w:ascii=".VnArialH" w:eastAsia="Times New Roman" w:hAnsi=".VnArialH" w:cs=".VnArialH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rsid w:val="00445C0C"/>
    <w:rPr>
      <w:rFonts w:ascii=".VnTime" w:eastAsia="Times New Roman" w:hAnsi=".VnTime" w:cs=".VnTime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rsid w:val="00445C0C"/>
    <w:pPr>
      <w:spacing w:after="120"/>
      <w:ind w:firstLine="567"/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rsid w:val="00445C0C"/>
    <w:rPr>
      <w:rFonts w:ascii=".VnTime" w:eastAsia="Times New Roman" w:hAnsi=".VnTime" w:cs=".VnTime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5C0C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445C0C"/>
    <w:rPr>
      <w:rFonts w:ascii=".VnTime" w:eastAsia="Times New Roman" w:hAnsi=".VnTime" w:cs=".VnTime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45C0C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445C0C"/>
    <w:rPr>
      <w:rFonts w:ascii=".VnTime" w:eastAsia="Times New Roman" w:hAnsi=".VnTime" w:cs=".VnTime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445C0C"/>
    <w:pPr>
      <w:autoSpaceDE/>
      <w:autoSpaceDN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445C0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D81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rsid w:val="005444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405"/>
    <w:pPr>
      <w:tabs>
        <w:tab w:val="center" w:pos="4320"/>
        <w:tab w:val="right" w:pos="8640"/>
      </w:tabs>
    </w:pPr>
  </w:style>
  <w:style w:type="paragraph" w:customStyle="1" w:styleId="Char">
    <w:name w:val=" Char"/>
    <w:basedOn w:val="Normal"/>
    <w:rsid w:val="00544405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42767"/>
  </w:style>
  <w:style w:type="paragraph" w:styleId="BalloonText">
    <w:name w:val="Balloon Text"/>
    <w:basedOn w:val="Normal"/>
    <w:link w:val="BalloonTextChar"/>
    <w:uiPriority w:val="99"/>
    <w:semiHidden/>
    <w:unhideWhenUsed/>
    <w:rsid w:val="00E31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4AC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453A61"/>
    <w:rPr>
      <w:i/>
      <w:iCs/>
    </w:rPr>
  </w:style>
  <w:style w:type="paragraph" w:customStyle="1" w:styleId="CharCharCharChar">
    <w:name w:val=" Char Char Char Char"/>
    <w:basedOn w:val="Normal"/>
    <w:rsid w:val="00AF71D1"/>
    <w:pPr>
      <w:autoSpaceDE/>
      <w:autoSpaceDN/>
      <w:spacing w:after="160" w:line="240" w:lineRule="exact"/>
    </w:pPr>
    <w:rPr>
      <w:rFonts w:ascii="Tahoma" w:eastAsia="PMingLiU" w:hAnsi="Tahoma" w:cs="Times New Roman"/>
      <w:sz w:val="20"/>
      <w:szCs w:val="20"/>
      <w:lang w:val="en-US"/>
    </w:rPr>
  </w:style>
  <w:style w:type="paragraph" w:customStyle="1" w:styleId="abc">
    <w:name w:val="abc"/>
    <w:basedOn w:val="Normal"/>
    <w:rsid w:val="00AF71D1"/>
    <w:pPr>
      <w:overflowPunct w:val="0"/>
      <w:adjustRightInd w:val="0"/>
      <w:textAlignment w:val="baseline"/>
    </w:pPr>
    <w:rPr>
      <w:rFonts w:cs="Times New Roman"/>
      <w:sz w:val="26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3B1572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yperlink">
    <w:name w:val="Hyperlink"/>
    <w:uiPriority w:val="99"/>
    <w:unhideWhenUsed/>
    <w:rsid w:val="00EC2C39"/>
    <w:rPr>
      <w:color w:val="0000FF"/>
      <w:u w:val="single"/>
    </w:rPr>
  </w:style>
  <w:style w:type="table" w:styleId="TableGrid">
    <w:name w:val="Table Grid"/>
    <w:basedOn w:val="TableNormal"/>
    <w:uiPriority w:val="59"/>
    <w:rsid w:val="00EC2C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D1E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88"/>
    <w:pPr>
      <w:autoSpaceDE w:val="0"/>
      <w:autoSpaceDN w:val="0"/>
    </w:pPr>
    <w:rPr>
      <w:rFonts w:ascii=".VnTime" w:hAnsi=".VnTime" w:cs=".VnTime"/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1D1E88"/>
    <w:rPr>
      <w:rFonts w:ascii=".VnTime" w:eastAsia="Times New Roman" w:hAnsi=".VnTime" w:cs=".VnTime"/>
      <w:b/>
      <w:bCs/>
      <w:sz w:val="20"/>
      <w:szCs w:val="20"/>
      <w:lang w:val="en-AU"/>
    </w:rPr>
  </w:style>
  <w:style w:type="paragraph" w:customStyle="1" w:styleId="Style2">
    <w:name w:val="Style2"/>
    <w:basedOn w:val="Normal"/>
    <w:qFormat/>
    <w:rsid w:val="00D045B2"/>
    <w:pPr>
      <w:numPr>
        <w:numId w:val="20"/>
      </w:numPr>
      <w:tabs>
        <w:tab w:val="left" w:pos="1134"/>
      </w:tabs>
      <w:autoSpaceDE/>
      <w:autoSpaceDN/>
      <w:spacing w:after="120"/>
      <w:jc w:val="both"/>
    </w:pPr>
    <w:rPr>
      <w:rFonts w:ascii="Times New Roman" w:hAnsi="Times New Roman" w:cs="Times New Roman"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3FA3-96E4-4063-8F6C-6776E60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2019-08-01T10:35:00Z</cp:lastPrinted>
  <dcterms:created xsi:type="dcterms:W3CDTF">2020-03-27T04:32:00Z</dcterms:created>
  <dcterms:modified xsi:type="dcterms:W3CDTF">2020-03-27T04:32:00Z</dcterms:modified>
</cp:coreProperties>
</file>